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169B9" w14:textId="17E23831" w:rsidR="00FD0711" w:rsidRDefault="00FD0711" w:rsidP="00606B07">
      <w:pPr>
        <w:spacing w:after="120" w:line="240" w:lineRule="auto"/>
        <w:jc w:val="center"/>
        <w:rPr>
          <w:rFonts w:ascii="Times New Roman" w:hAnsi="Times New Roman"/>
          <w:b/>
          <w:caps/>
          <w:sz w:val="24"/>
          <w:szCs w:val="24"/>
        </w:rPr>
      </w:pPr>
      <w:r w:rsidRPr="005C6036">
        <w:rPr>
          <w:rFonts w:ascii="Times New Roman" w:hAnsi="Times New Roman"/>
          <w:b/>
          <w:caps/>
          <w:sz w:val="24"/>
          <w:szCs w:val="24"/>
        </w:rPr>
        <w:t>fi</w:t>
      </w:r>
      <w:r w:rsidR="001B1709" w:rsidRPr="005C6036">
        <w:rPr>
          <w:rFonts w:ascii="Times New Roman" w:hAnsi="Times New Roman"/>
          <w:b/>
          <w:caps/>
          <w:sz w:val="24"/>
          <w:szCs w:val="24"/>
        </w:rPr>
        <w:t>ș</w:t>
      </w:r>
      <w:r w:rsidRPr="005C6036">
        <w:rPr>
          <w:rFonts w:ascii="Times New Roman" w:hAnsi="Times New Roman"/>
          <w:b/>
          <w:caps/>
          <w:sz w:val="24"/>
          <w:szCs w:val="24"/>
        </w:rPr>
        <w:t>a disciplinei</w:t>
      </w:r>
    </w:p>
    <w:p w14:paraId="6873DB53" w14:textId="75BF6AEC" w:rsidR="00D96A38" w:rsidRPr="005C6036" w:rsidRDefault="00D96A38" w:rsidP="00606B07">
      <w:pPr>
        <w:spacing w:after="120" w:line="240" w:lineRule="auto"/>
        <w:jc w:val="center"/>
        <w:rPr>
          <w:rFonts w:ascii="Times New Roman" w:hAnsi="Times New Roman"/>
          <w:b/>
          <w:caps/>
          <w:sz w:val="24"/>
          <w:szCs w:val="24"/>
        </w:rPr>
      </w:pPr>
      <w:r w:rsidRPr="005C6036">
        <w:rPr>
          <w:rFonts w:ascii="Times New Roman" w:hAnsi="Times New Roman"/>
          <w:b/>
          <w:caps/>
          <w:sz w:val="24"/>
          <w:szCs w:val="24"/>
          <w:lang w:val="it-IT"/>
        </w:rPr>
        <w:t>ORIENTĂRI METODOLOGICE MODERNE ÎN ANTRENAMENTUL SPORTIV</w:t>
      </w:r>
    </w:p>
    <w:p w14:paraId="5187F916" w14:textId="502AF1B7" w:rsidR="009A6D35" w:rsidRPr="0082300A" w:rsidRDefault="009A6D35" w:rsidP="00606B07">
      <w:pPr>
        <w:spacing w:after="120" w:line="240" w:lineRule="auto"/>
        <w:jc w:val="center"/>
        <w:rPr>
          <w:rFonts w:ascii="Times New Roman" w:hAnsi="Times New Roman"/>
          <w:b/>
          <w:i/>
          <w:iCs/>
          <w:caps/>
          <w:sz w:val="24"/>
          <w:szCs w:val="24"/>
        </w:rPr>
      </w:pPr>
      <w:r w:rsidRPr="005C6036">
        <w:rPr>
          <w:rFonts w:ascii="Times New Roman" w:hAnsi="Times New Roman"/>
          <w:b/>
          <w:i/>
          <w:iCs/>
          <w:caps/>
          <w:sz w:val="24"/>
          <w:szCs w:val="24"/>
        </w:rPr>
        <w:t>anul universitar 2025-2026</w:t>
      </w:r>
    </w:p>
    <w:p w14:paraId="377169BA" w14:textId="14DABC73" w:rsidR="00FD0711" w:rsidRPr="005C6036" w:rsidRDefault="00FD0711" w:rsidP="000B3BD0">
      <w:pPr>
        <w:spacing w:after="0" w:line="240" w:lineRule="auto"/>
        <w:rPr>
          <w:rFonts w:ascii="Times New Roman" w:hAnsi="Times New Roman"/>
          <w:b/>
          <w:color w:val="9BBB59" w:themeColor="accent3"/>
          <w:sz w:val="24"/>
          <w:szCs w:val="24"/>
        </w:rPr>
      </w:pPr>
      <w:r w:rsidRPr="005C6036">
        <w:rPr>
          <w:rFonts w:ascii="Times New Roman" w:hAnsi="Times New Roman"/>
          <w:b/>
          <w:sz w:val="24"/>
          <w:szCs w:val="24"/>
        </w:rPr>
        <w:t>1. Date despre program</w:t>
      </w:r>
      <w:r w:rsidR="00850EF4" w:rsidRPr="005C6036">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5C6036" w14:paraId="377169BE" w14:textId="77777777" w:rsidTr="004F426F">
        <w:tc>
          <w:tcPr>
            <w:tcW w:w="3823" w:type="dxa"/>
          </w:tcPr>
          <w:p w14:paraId="377169BB" w14:textId="0CF8D732" w:rsidR="00FD0711" w:rsidRPr="005C6036" w:rsidRDefault="00FD0711" w:rsidP="000B3BD0">
            <w:pPr>
              <w:spacing w:after="0" w:line="240" w:lineRule="auto"/>
              <w:rPr>
                <w:rFonts w:ascii="Times New Roman" w:hAnsi="Times New Roman"/>
                <w:sz w:val="24"/>
                <w:szCs w:val="24"/>
              </w:rPr>
            </w:pPr>
            <w:r w:rsidRPr="005C6036">
              <w:rPr>
                <w:rFonts w:ascii="Times New Roman" w:hAnsi="Times New Roman"/>
                <w:sz w:val="24"/>
                <w:szCs w:val="24"/>
              </w:rPr>
              <w:t>1.1 Institu</w:t>
            </w:r>
            <w:r w:rsidR="001B1709" w:rsidRPr="005C6036">
              <w:rPr>
                <w:rFonts w:ascii="Times New Roman" w:hAnsi="Times New Roman"/>
                <w:sz w:val="24"/>
                <w:szCs w:val="24"/>
              </w:rPr>
              <w:t>ț</w:t>
            </w:r>
            <w:r w:rsidRPr="005C6036">
              <w:rPr>
                <w:rFonts w:ascii="Times New Roman" w:hAnsi="Times New Roman"/>
                <w:sz w:val="24"/>
                <w:szCs w:val="24"/>
              </w:rPr>
              <w:t>ia de învă</w:t>
            </w:r>
            <w:r w:rsidR="001B1709" w:rsidRPr="005C6036">
              <w:rPr>
                <w:rFonts w:ascii="Times New Roman" w:hAnsi="Times New Roman"/>
                <w:sz w:val="24"/>
                <w:szCs w:val="24"/>
              </w:rPr>
              <w:t>ț</w:t>
            </w:r>
            <w:r w:rsidRPr="005C6036">
              <w:rPr>
                <w:rFonts w:ascii="Times New Roman" w:hAnsi="Times New Roman"/>
                <w:sz w:val="24"/>
                <w:szCs w:val="24"/>
              </w:rPr>
              <w:t>ământ superior</w:t>
            </w:r>
            <w:r w:rsidR="00850EF4" w:rsidRPr="005C6036">
              <w:rPr>
                <w:rFonts w:ascii="Times New Roman" w:hAnsi="Times New Roman"/>
                <w:color w:val="9BBB59" w:themeColor="accent3"/>
                <w:sz w:val="24"/>
                <w:szCs w:val="24"/>
              </w:rPr>
              <w:t xml:space="preserve">/ </w:t>
            </w:r>
          </w:p>
        </w:tc>
        <w:tc>
          <w:tcPr>
            <w:tcW w:w="6196" w:type="dxa"/>
          </w:tcPr>
          <w:p w14:paraId="377169BD" w14:textId="0574C8A2" w:rsidR="00FD0711" w:rsidRPr="00A50686" w:rsidRDefault="00C116E4" w:rsidP="000B3BD0">
            <w:pPr>
              <w:pStyle w:val="Heading3"/>
              <w:rPr>
                <w:color w:val="9BBB59" w:themeColor="accent3"/>
                <w:sz w:val="24"/>
                <w:szCs w:val="24"/>
              </w:rPr>
            </w:pPr>
            <w:r w:rsidRPr="00A50686">
              <w:rPr>
                <w:sz w:val="24"/>
                <w:szCs w:val="24"/>
              </w:rPr>
              <w:t xml:space="preserve">Universitatea </w:t>
            </w:r>
            <w:r w:rsidR="00C26673" w:rsidRPr="00A50686">
              <w:rPr>
                <w:sz w:val="24"/>
                <w:szCs w:val="24"/>
              </w:rPr>
              <w:t xml:space="preserve">Națională de Știință și Tehnologie </w:t>
            </w:r>
            <w:r w:rsidRPr="00A50686">
              <w:rPr>
                <w:sz w:val="24"/>
                <w:szCs w:val="24"/>
              </w:rPr>
              <w:t>POLITEHNICA</w:t>
            </w:r>
            <w:r w:rsidR="00551383" w:rsidRPr="00A50686">
              <w:rPr>
                <w:sz w:val="24"/>
                <w:szCs w:val="24"/>
              </w:rPr>
              <w:t xml:space="preserve"> </w:t>
            </w:r>
            <w:r w:rsidRPr="00A50686">
              <w:rPr>
                <w:sz w:val="24"/>
                <w:szCs w:val="24"/>
              </w:rPr>
              <w:t>din Bucure</w:t>
            </w:r>
            <w:r w:rsidR="001B1709" w:rsidRPr="00A50686">
              <w:rPr>
                <w:sz w:val="24"/>
                <w:szCs w:val="24"/>
              </w:rPr>
              <w:t>ș</w:t>
            </w:r>
            <w:r w:rsidRPr="00A50686">
              <w:rPr>
                <w:sz w:val="24"/>
                <w:szCs w:val="24"/>
              </w:rPr>
              <w:t>ti</w:t>
            </w:r>
          </w:p>
        </w:tc>
      </w:tr>
      <w:tr w:rsidR="00C056D6" w:rsidRPr="005C6036" w14:paraId="377169C1" w14:textId="77777777" w:rsidTr="004F426F">
        <w:tc>
          <w:tcPr>
            <w:tcW w:w="3823" w:type="dxa"/>
          </w:tcPr>
          <w:p w14:paraId="377169BF" w14:textId="4DC1730F" w:rsidR="00C056D6" w:rsidRPr="005C6036" w:rsidRDefault="00C056D6" w:rsidP="00C056D6">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1.2 Facultatea</w:t>
            </w:r>
          </w:p>
        </w:tc>
        <w:tc>
          <w:tcPr>
            <w:tcW w:w="6196" w:type="dxa"/>
          </w:tcPr>
          <w:p w14:paraId="377169C0" w14:textId="761A970B" w:rsidR="00C056D6" w:rsidRPr="00A50686" w:rsidRDefault="00C056D6" w:rsidP="00C056D6">
            <w:pPr>
              <w:spacing w:after="0" w:line="240" w:lineRule="auto"/>
              <w:rPr>
                <w:rFonts w:ascii="Times New Roman" w:hAnsi="Times New Roman"/>
                <w:b/>
                <w:bCs/>
                <w:sz w:val="24"/>
                <w:szCs w:val="24"/>
              </w:rPr>
            </w:pPr>
            <w:r w:rsidRPr="00A50686">
              <w:rPr>
                <w:rFonts w:ascii="Times New Roman" w:hAnsi="Times New Roman"/>
                <w:bCs/>
                <w:sz w:val="24"/>
                <w:szCs w:val="24"/>
              </w:rPr>
              <w:t>Ştiinţe, Educație Fizică și Informatică</w:t>
            </w:r>
          </w:p>
        </w:tc>
      </w:tr>
      <w:tr w:rsidR="00C056D6" w:rsidRPr="005C6036" w14:paraId="377169C4" w14:textId="77777777" w:rsidTr="004F426F">
        <w:tc>
          <w:tcPr>
            <w:tcW w:w="3823" w:type="dxa"/>
          </w:tcPr>
          <w:p w14:paraId="377169C2" w14:textId="1167F845" w:rsidR="00C056D6" w:rsidRPr="005C6036" w:rsidRDefault="00C056D6" w:rsidP="00C056D6">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1.3 Departamentul</w:t>
            </w:r>
          </w:p>
        </w:tc>
        <w:tc>
          <w:tcPr>
            <w:tcW w:w="6196" w:type="dxa"/>
          </w:tcPr>
          <w:p w14:paraId="377169C3" w14:textId="3AE735C7" w:rsidR="00C056D6" w:rsidRPr="00A50686" w:rsidRDefault="003B4730" w:rsidP="00C056D6">
            <w:pPr>
              <w:spacing w:after="0" w:line="240" w:lineRule="auto"/>
              <w:rPr>
                <w:rFonts w:ascii="Times New Roman" w:hAnsi="Times New Roman"/>
                <w:b/>
                <w:sz w:val="24"/>
                <w:szCs w:val="24"/>
              </w:rPr>
            </w:pPr>
            <w:r w:rsidRPr="00A50686">
              <w:rPr>
                <w:rFonts w:ascii="Times New Roman" w:hAnsi="Times New Roman"/>
                <w:sz w:val="24"/>
                <w:szCs w:val="24"/>
              </w:rPr>
              <w:t>Educaţie fizică şi sport</w:t>
            </w:r>
          </w:p>
        </w:tc>
      </w:tr>
      <w:tr w:rsidR="00C056D6" w:rsidRPr="005C6036" w14:paraId="377169C7" w14:textId="77777777" w:rsidTr="004F426F">
        <w:tc>
          <w:tcPr>
            <w:tcW w:w="3823" w:type="dxa"/>
          </w:tcPr>
          <w:p w14:paraId="377169C5" w14:textId="77777777" w:rsidR="00C056D6" w:rsidRPr="005C6036" w:rsidRDefault="00C056D6" w:rsidP="00C056D6">
            <w:pPr>
              <w:spacing w:after="0" w:line="240" w:lineRule="auto"/>
              <w:rPr>
                <w:rFonts w:ascii="Times New Roman" w:hAnsi="Times New Roman"/>
                <w:sz w:val="24"/>
                <w:szCs w:val="24"/>
              </w:rPr>
            </w:pPr>
            <w:r w:rsidRPr="005C6036">
              <w:rPr>
                <w:rFonts w:ascii="Times New Roman" w:hAnsi="Times New Roman"/>
                <w:sz w:val="24"/>
                <w:szCs w:val="24"/>
              </w:rPr>
              <w:t xml:space="preserve">1.4 Domeniul de studii universitare </w:t>
            </w:r>
          </w:p>
        </w:tc>
        <w:tc>
          <w:tcPr>
            <w:tcW w:w="6196" w:type="dxa"/>
          </w:tcPr>
          <w:p w14:paraId="377169C6" w14:textId="6258C1B4" w:rsidR="00C056D6" w:rsidRPr="00A50686" w:rsidRDefault="00A50686" w:rsidP="00C056D6">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C056D6" w:rsidRPr="005C6036" w14:paraId="377169CA" w14:textId="77777777" w:rsidTr="004F426F">
        <w:tc>
          <w:tcPr>
            <w:tcW w:w="3823" w:type="dxa"/>
          </w:tcPr>
          <w:p w14:paraId="377169C8" w14:textId="77777777" w:rsidR="00C056D6" w:rsidRPr="005C6036" w:rsidRDefault="00C056D6" w:rsidP="00C056D6">
            <w:pPr>
              <w:spacing w:after="0" w:line="240" w:lineRule="auto"/>
              <w:rPr>
                <w:rFonts w:ascii="Times New Roman" w:hAnsi="Times New Roman"/>
                <w:sz w:val="24"/>
                <w:szCs w:val="24"/>
              </w:rPr>
            </w:pPr>
            <w:r w:rsidRPr="005C6036">
              <w:rPr>
                <w:rFonts w:ascii="Times New Roman" w:hAnsi="Times New Roman"/>
                <w:sz w:val="24"/>
                <w:szCs w:val="24"/>
              </w:rPr>
              <w:t xml:space="preserve">1.5Programul de studii universitare </w:t>
            </w:r>
          </w:p>
        </w:tc>
        <w:tc>
          <w:tcPr>
            <w:tcW w:w="6196" w:type="dxa"/>
          </w:tcPr>
          <w:p w14:paraId="377169C9" w14:textId="3B8B9CA8" w:rsidR="00C056D6" w:rsidRPr="00A50686" w:rsidRDefault="00A21287" w:rsidP="00C056D6">
            <w:pPr>
              <w:spacing w:after="0" w:line="240" w:lineRule="auto"/>
              <w:rPr>
                <w:rFonts w:ascii="Times New Roman" w:hAnsi="Times New Roman"/>
                <w:sz w:val="24"/>
                <w:szCs w:val="24"/>
              </w:rPr>
            </w:pPr>
            <w:r w:rsidRPr="00A50686">
              <w:rPr>
                <w:rFonts w:ascii="Times New Roman" w:hAnsi="Times New Roman"/>
                <w:sz w:val="24"/>
                <w:szCs w:val="24"/>
                <w:lang w:val="it-IT"/>
              </w:rPr>
              <w:t>P</w:t>
            </w:r>
            <w:r w:rsidR="00A50686">
              <w:rPr>
                <w:rFonts w:ascii="Times New Roman" w:hAnsi="Times New Roman"/>
                <w:sz w:val="24"/>
                <w:szCs w:val="24"/>
                <w:lang w:val="it-IT"/>
              </w:rPr>
              <w:t>erformanță în sport</w:t>
            </w:r>
          </w:p>
        </w:tc>
      </w:tr>
      <w:tr w:rsidR="00C056D6" w:rsidRPr="005C6036" w14:paraId="377169CD" w14:textId="77777777" w:rsidTr="004F426F">
        <w:tc>
          <w:tcPr>
            <w:tcW w:w="3823" w:type="dxa"/>
          </w:tcPr>
          <w:p w14:paraId="377169CB" w14:textId="77777777" w:rsidR="00C056D6" w:rsidRPr="005C6036" w:rsidRDefault="00C056D6" w:rsidP="00C056D6">
            <w:pPr>
              <w:spacing w:after="0" w:line="240" w:lineRule="auto"/>
              <w:rPr>
                <w:rFonts w:ascii="Times New Roman" w:hAnsi="Times New Roman"/>
                <w:sz w:val="24"/>
                <w:szCs w:val="24"/>
              </w:rPr>
            </w:pPr>
            <w:r w:rsidRPr="005C6036">
              <w:rPr>
                <w:rFonts w:ascii="Times New Roman" w:hAnsi="Times New Roman"/>
                <w:sz w:val="24"/>
                <w:szCs w:val="24"/>
              </w:rPr>
              <w:t>1.6 Ciclul de studii universitare</w:t>
            </w:r>
          </w:p>
        </w:tc>
        <w:tc>
          <w:tcPr>
            <w:tcW w:w="6196" w:type="dxa"/>
          </w:tcPr>
          <w:p w14:paraId="377169CC" w14:textId="5E01C314" w:rsidR="00C056D6" w:rsidRPr="00A50686" w:rsidRDefault="00981853" w:rsidP="00C056D6">
            <w:pPr>
              <w:spacing w:after="0" w:line="240" w:lineRule="auto"/>
              <w:rPr>
                <w:rFonts w:ascii="Times New Roman" w:hAnsi="Times New Roman"/>
                <w:sz w:val="24"/>
                <w:szCs w:val="24"/>
              </w:rPr>
            </w:pPr>
            <w:r w:rsidRPr="00A50686">
              <w:rPr>
                <w:rFonts w:ascii="Times New Roman" w:hAnsi="Times New Roman"/>
                <w:sz w:val="24"/>
                <w:szCs w:val="24"/>
              </w:rPr>
              <w:t>Master</w:t>
            </w:r>
          </w:p>
        </w:tc>
      </w:tr>
      <w:tr w:rsidR="00C056D6" w:rsidRPr="005C6036" w14:paraId="377169D0" w14:textId="77777777" w:rsidTr="004F426F">
        <w:tc>
          <w:tcPr>
            <w:tcW w:w="3823" w:type="dxa"/>
          </w:tcPr>
          <w:p w14:paraId="377169CE" w14:textId="77777777" w:rsidR="00C056D6" w:rsidRPr="005C6036" w:rsidRDefault="00C056D6" w:rsidP="00C056D6">
            <w:pPr>
              <w:spacing w:after="0" w:line="240" w:lineRule="auto"/>
              <w:rPr>
                <w:rFonts w:ascii="Times New Roman" w:hAnsi="Times New Roman"/>
                <w:sz w:val="24"/>
                <w:szCs w:val="24"/>
              </w:rPr>
            </w:pPr>
            <w:r w:rsidRPr="005C6036">
              <w:rPr>
                <w:rFonts w:ascii="Times New Roman" w:hAnsi="Times New Roman"/>
                <w:sz w:val="24"/>
                <w:szCs w:val="24"/>
              </w:rPr>
              <w:t>1.7 Limba de predare</w:t>
            </w:r>
          </w:p>
        </w:tc>
        <w:tc>
          <w:tcPr>
            <w:tcW w:w="6196" w:type="dxa"/>
          </w:tcPr>
          <w:p w14:paraId="377169CF" w14:textId="64C75477" w:rsidR="00C056D6" w:rsidRPr="00A50686" w:rsidRDefault="002112EB" w:rsidP="00C056D6">
            <w:pPr>
              <w:spacing w:after="0" w:line="240" w:lineRule="auto"/>
              <w:rPr>
                <w:rFonts w:ascii="Times New Roman" w:hAnsi="Times New Roman"/>
                <w:sz w:val="24"/>
                <w:szCs w:val="24"/>
              </w:rPr>
            </w:pPr>
            <w:r w:rsidRPr="00A50686">
              <w:rPr>
                <w:rFonts w:ascii="Times New Roman" w:hAnsi="Times New Roman"/>
                <w:sz w:val="24"/>
                <w:szCs w:val="24"/>
              </w:rPr>
              <w:t>Română</w:t>
            </w:r>
          </w:p>
        </w:tc>
      </w:tr>
      <w:tr w:rsidR="00C056D6" w:rsidRPr="005C6036" w14:paraId="377169D3" w14:textId="77777777" w:rsidTr="004F426F">
        <w:tc>
          <w:tcPr>
            <w:tcW w:w="3823" w:type="dxa"/>
          </w:tcPr>
          <w:p w14:paraId="377169D1" w14:textId="77777777" w:rsidR="00C056D6" w:rsidRPr="005C6036" w:rsidRDefault="00C056D6" w:rsidP="00C056D6">
            <w:pPr>
              <w:spacing w:after="0" w:line="240" w:lineRule="auto"/>
              <w:rPr>
                <w:rFonts w:ascii="Times New Roman" w:hAnsi="Times New Roman"/>
                <w:sz w:val="24"/>
                <w:szCs w:val="24"/>
              </w:rPr>
            </w:pPr>
            <w:r w:rsidRPr="005C6036">
              <w:rPr>
                <w:rFonts w:ascii="Times New Roman" w:hAnsi="Times New Roman"/>
                <w:sz w:val="24"/>
                <w:szCs w:val="24"/>
              </w:rPr>
              <w:t xml:space="preserve">1.8 Locația geografică de desfășurare a studiilor </w:t>
            </w:r>
          </w:p>
        </w:tc>
        <w:tc>
          <w:tcPr>
            <w:tcW w:w="6196" w:type="dxa"/>
          </w:tcPr>
          <w:p w14:paraId="377169D2" w14:textId="76696D5C" w:rsidR="00E179A6" w:rsidRPr="00A50686" w:rsidRDefault="00E57C02" w:rsidP="00C056D6">
            <w:pPr>
              <w:spacing w:after="0" w:line="240" w:lineRule="auto"/>
              <w:rPr>
                <w:rFonts w:ascii="Times New Roman" w:hAnsi="Times New Roman"/>
                <w:sz w:val="24"/>
                <w:szCs w:val="24"/>
              </w:rPr>
            </w:pPr>
            <w:r w:rsidRPr="00A50686">
              <w:rPr>
                <w:rFonts w:ascii="Times New Roman" w:hAnsi="Times New Roman"/>
                <w:sz w:val="24"/>
                <w:szCs w:val="24"/>
              </w:rPr>
              <w:t xml:space="preserve">Pitești </w:t>
            </w:r>
          </w:p>
        </w:tc>
      </w:tr>
    </w:tbl>
    <w:p w14:paraId="244E607B" w14:textId="77777777" w:rsidR="00606B07" w:rsidRDefault="00606B07" w:rsidP="000B3BD0">
      <w:pPr>
        <w:spacing w:after="0" w:line="240" w:lineRule="auto"/>
        <w:rPr>
          <w:rFonts w:ascii="Times New Roman" w:hAnsi="Times New Roman"/>
          <w:b/>
          <w:sz w:val="24"/>
          <w:szCs w:val="24"/>
        </w:rPr>
      </w:pPr>
    </w:p>
    <w:p w14:paraId="377169D5" w14:textId="6F5B801A" w:rsidR="00FD0711" w:rsidRPr="005C6036" w:rsidRDefault="00FD0711" w:rsidP="000B3BD0">
      <w:pPr>
        <w:spacing w:after="0" w:line="240" w:lineRule="auto"/>
        <w:rPr>
          <w:rFonts w:ascii="Times New Roman" w:hAnsi="Times New Roman"/>
          <w:b/>
          <w:color w:val="9BBB59" w:themeColor="accent3"/>
          <w:sz w:val="24"/>
          <w:szCs w:val="24"/>
        </w:rPr>
      </w:pPr>
      <w:r w:rsidRPr="005C6036">
        <w:rPr>
          <w:rFonts w:ascii="Times New Roman" w:hAnsi="Times New Roman"/>
          <w:b/>
          <w:sz w:val="24"/>
          <w:szCs w:val="24"/>
        </w:rPr>
        <w:t>2. 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472"/>
        <w:gridCol w:w="706"/>
        <w:gridCol w:w="1424"/>
        <w:gridCol w:w="179"/>
        <w:gridCol w:w="327"/>
        <w:gridCol w:w="1900"/>
        <w:gridCol w:w="6"/>
        <w:gridCol w:w="496"/>
        <w:gridCol w:w="2090"/>
        <w:gridCol w:w="737"/>
      </w:tblGrid>
      <w:tr w:rsidR="00FD0711" w:rsidRPr="005C6036" w14:paraId="377169DC" w14:textId="77777777" w:rsidTr="00606B07">
        <w:trPr>
          <w:trHeight w:val="644"/>
        </w:trPr>
        <w:tc>
          <w:tcPr>
            <w:tcW w:w="2846" w:type="dxa"/>
            <w:gridSpan w:val="3"/>
          </w:tcPr>
          <w:p w14:paraId="377169D8" w14:textId="6300F2B5" w:rsidR="00532F3D" w:rsidRPr="005C6036" w:rsidRDefault="00FD0711"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2.1 Denumirea disciplinei</w:t>
            </w:r>
          </w:p>
        </w:tc>
        <w:tc>
          <w:tcPr>
            <w:tcW w:w="7159" w:type="dxa"/>
            <w:gridSpan w:val="8"/>
          </w:tcPr>
          <w:p w14:paraId="377169DB" w14:textId="400923EE" w:rsidR="001F003F" w:rsidRPr="005C6036" w:rsidRDefault="003A68B8" w:rsidP="00606B07">
            <w:pPr>
              <w:spacing w:after="0" w:line="240" w:lineRule="auto"/>
              <w:jc w:val="center"/>
              <w:rPr>
                <w:rFonts w:ascii="Times New Roman" w:hAnsi="Times New Roman"/>
                <w:b/>
                <w:caps/>
                <w:sz w:val="24"/>
                <w:szCs w:val="24"/>
              </w:rPr>
            </w:pPr>
            <w:bookmarkStart w:id="0" w:name="_Hlk209785819"/>
            <w:r w:rsidRPr="005C6036">
              <w:rPr>
                <w:rFonts w:ascii="Times New Roman" w:hAnsi="Times New Roman"/>
                <w:b/>
                <w:caps/>
                <w:sz w:val="24"/>
                <w:szCs w:val="24"/>
                <w:lang w:val="it-IT"/>
              </w:rPr>
              <w:t>ORIENTĂRI METODOLOGICE MODERNE ÎN ANTRENAMENTUL SPORTIV</w:t>
            </w:r>
            <w:bookmarkEnd w:id="0"/>
          </w:p>
        </w:tc>
      </w:tr>
      <w:tr w:rsidR="00FD0711" w:rsidRPr="005C6036" w14:paraId="377169DF" w14:textId="77777777" w:rsidTr="00204311">
        <w:tc>
          <w:tcPr>
            <w:tcW w:w="4449" w:type="dxa"/>
            <w:gridSpan w:val="5"/>
          </w:tcPr>
          <w:p w14:paraId="377169DD" w14:textId="3DFFC80D" w:rsidR="00FD0711" w:rsidRPr="005C6036" w:rsidRDefault="00FD0711"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2.2 Titularul</w:t>
            </w:r>
            <w:r w:rsidR="00ED7111" w:rsidRPr="005C6036">
              <w:rPr>
                <w:rFonts w:ascii="Times New Roman" w:hAnsi="Times New Roman"/>
                <w:sz w:val="24"/>
                <w:szCs w:val="24"/>
              </w:rPr>
              <w:t>/</w:t>
            </w:r>
            <w:r w:rsidR="006A175C" w:rsidRPr="005C6036">
              <w:rPr>
                <w:rFonts w:ascii="Times New Roman" w:hAnsi="Times New Roman"/>
                <w:sz w:val="24"/>
                <w:szCs w:val="24"/>
              </w:rPr>
              <w:t>i</w:t>
            </w:r>
            <w:r w:rsidR="00ED7111" w:rsidRPr="005C6036">
              <w:rPr>
                <w:rFonts w:ascii="Times New Roman" w:hAnsi="Times New Roman"/>
                <w:sz w:val="24"/>
                <w:szCs w:val="24"/>
              </w:rPr>
              <w:t>i</w:t>
            </w:r>
            <w:r w:rsidRPr="005C6036">
              <w:rPr>
                <w:rFonts w:ascii="Times New Roman" w:hAnsi="Times New Roman"/>
                <w:sz w:val="24"/>
                <w:szCs w:val="24"/>
              </w:rPr>
              <w:t xml:space="preserve"> activită</w:t>
            </w:r>
            <w:r w:rsidR="001B1709" w:rsidRPr="005C6036">
              <w:rPr>
                <w:rFonts w:ascii="Times New Roman" w:hAnsi="Times New Roman"/>
                <w:sz w:val="24"/>
                <w:szCs w:val="24"/>
              </w:rPr>
              <w:t>ț</w:t>
            </w:r>
            <w:r w:rsidRPr="005C6036">
              <w:rPr>
                <w:rFonts w:ascii="Times New Roman" w:hAnsi="Times New Roman"/>
                <w:sz w:val="24"/>
                <w:szCs w:val="24"/>
              </w:rPr>
              <w:t>ilor de curs</w:t>
            </w:r>
          </w:p>
        </w:tc>
        <w:tc>
          <w:tcPr>
            <w:tcW w:w="5556" w:type="dxa"/>
            <w:gridSpan w:val="6"/>
          </w:tcPr>
          <w:p w14:paraId="377169DE" w14:textId="32876872" w:rsidR="00FD0711" w:rsidRPr="00606B07" w:rsidRDefault="00632CDC" w:rsidP="00606B07">
            <w:pPr>
              <w:spacing w:after="0" w:line="240" w:lineRule="auto"/>
              <w:rPr>
                <w:rFonts w:ascii="Times New Roman" w:hAnsi="Times New Roman"/>
                <w:b/>
                <w:bCs/>
                <w:sz w:val="24"/>
                <w:szCs w:val="24"/>
              </w:rPr>
            </w:pPr>
            <w:r w:rsidRPr="00606B07">
              <w:rPr>
                <w:rFonts w:ascii="Times New Roman" w:eastAsia="Calibri" w:hAnsi="Times New Roman"/>
                <w:b/>
                <w:bCs/>
                <w:sz w:val="20"/>
                <w:szCs w:val="20"/>
                <w:lang w:val="es-ES"/>
              </w:rPr>
              <w:t>Lect.univ.dr. ENACHE CARMEN</w:t>
            </w:r>
          </w:p>
        </w:tc>
      </w:tr>
      <w:tr w:rsidR="00FD0711" w:rsidRPr="005C6036" w14:paraId="377169E2" w14:textId="77777777" w:rsidTr="00204311">
        <w:tc>
          <w:tcPr>
            <w:tcW w:w="4449" w:type="dxa"/>
            <w:gridSpan w:val="5"/>
          </w:tcPr>
          <w:p w14:paraId="377169E0" w14:textId="7009F079" w:rsidR="009027DD" w:rsidRPr="005C6036" w:rsidRDefault="00FD0711" w:rsidP="000B3BD0">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2.3 Titularul</w:t>
            </w:r>
            <w:r w:rsidR="00ED7111" w:rsidRPr="005C6036">
              <w:rPr>
                <w:rFonts w:ascii="Times New Roman" w:hAnsi="Times New Roman"/>
                <w:sz w:val="24"/>
                <w:szCs w:val="24"/>
              </w:rPr>
              <w:t>/ii</w:t>
            </w:r>
            <w:r w:rsidRPr="005C6036">
              <w:rPr>
                <w:rFonts w:ascii="Times New Roman" w:hAnsi="Times New Roman"/>
                <w:sz w:val="24"/>
                <w:szCs w:val="24"/>
              </w:rPr>
              <w:t xml:space="preserve"> activită</w:t>
            </w:r>
            <w:r w:rsidR="001B1709" w:rsidRPr="005C6036">
              <w:rPr>
                <w:rFonts w:ascii="Times New Roman" w:hAnsi="Times New Roman"/>
                <w:sz w:val="24"/>
                <w:szCs w:val="24"/>
              </w:rPr>
              <w:t>ț</w:t>
            </w:r>
            <w:r w:rsidRPr="005C6036">
              <w:rPr>
                <w:rFonts w:ascii="Times New Roman" w:hAnsi="Times New Roman"/>
                <w:sz w:val="24"/>
                <w:szCs w:val="24"/>
              </w:rPr>
              <w:t>ilor de seminar</w:t>
            </w:r>
            <w:r w:rsidR="00C116E4" w:rsidRPr="005C6036">
              <w:rPr>
                <w:rFonts w:ascii="Times New Roman" w:hAnsi="Times New Roman"/>
                <w:sz w:val="24"/>
                <w:szCs w:val="24"/>
              </w:rPr>
              <w:t xml:space="preserve"> / laborator</w:t>
            </w:r>
            <w:r w:rsidR="00ED7111" w:rsidRPr="005C6036">
              <w:rPr>
                <w:rFonts w:ascii="Times New Roman" w:hAnsi="Times New Roman"/>
                <w:sz w:val="24"/>
                <w:szCs w:val="24"/>
              </w:rPr>
              <w:t>/proiect</w:t>
            </w:r>
          </w:p>
        </w:tc>
        <w:tc>
          <w:tcPr>
            <w:tcW w:w="5556" w:type="dxa"/>
            <w:gridSpan w:val="6"/>
          </w:tcPr>
          <w:p w14:paraId="377169E1" w14:textId="37C5CAD6" w:rsidR="00FD0711" w:rsidRPr="00606B07" w:rsidRDefault="00632CDC" w:rsidP="000B3BD0">
            <w:pPr>
              <w:spacing w:after="0" w:line="240" w:lineRule="auto"/>
              <w:rPr>
                <w:rFonts w:ascii="Times New Roman" w:hAnsi="Times New Roman"/>
                <w:b/>
                <w:bCs/>
                <w:sz w:val="24"/>
                <w:szCs w:val="24"/>
              </w:rPr>
            </w:pPr>
            <w:r w:rsidRPr="00606B07">
              <w:rPr>
                <w:rFonts w:ascii="Times New Roman" w:eastAsia="Calibri" w:hAnsi="Times New Roman"/>
                <w:b/>
                <w:bCs/>
                <w:sz w:val="20"/>
                <w:szCs w:val="20"/>
                <w:lang w:val="es-ES"/>
              </w:rPr>
              <w:t>Lect.univ.dr. ENACHE CARMEN</w:t>
            </w:r>
          </w:p>
        </w:tc>
      </w:tr>
      <w:tr w:rsidR="00700487" w:rsidRPr="005C6036" w14:paraId="377169EB" w14:textId="77777777" w:rsidTr="00542D3B">
        <w:tc>
          <w:tcPr>
            <w:tcW w:w="1668" w:type="dxa"/>
          </w:tcPr>
          <w:p w14:paraId="377169E3" w14:textId="1BB6917E" w:rsidR="00FD0711" w:rsidRPr="005C6036" w:rsidRDefault="00FD0711" w:rsidP="000B3BD0">
            <w:pPr>
              <w:spacing w:after="0" w:line="240" w:lineRule="auto"/>
              <w:ind w:right="-189"/>
              <w:rPr>
                <w:rFonts w:ascii="Times New Roman" w:hAnsi="Times New Roman"/>
                <w:color w:val="9BBB59" w:themeColor="accent3"/>
                <w:sz w:val="24"/>
                <w:szCs w:val="24"/>
              </w:rPr>
            </w:pPr>
            <w:r w:rsidRPr="005C6036">
              <w:rPr>
                <w:rFonts w:ascii="Times New Roman" w:hAnsi="Times New Roman"/>
                <w:sz w:val="24"/>
                <w:szCs w:val="24"/>
              </w:rPr>
              <w:t>2.4 Anul de studiu</w:t>
            </w:r>
          </w:p>
        </w:tc>
        <w:tc>
          <w:tcPr>
            <w:tcW w:w="472" w:type="dxa"/>
          </w:tcPr>
          <w:p w14:paraId="377169E4" w14:textId="57E7CE1F" w:rsidR="00FD0711" w:rsidRPr="005C6036" w:rsidRDefault="00D40737" w:rsidP="000B3BD0">
            <w:pPr>
              <w:spacing w:after="0" w:line="240" w:lineRule="auto"/>
              <w:rPr>
                <w:rFonts w:ascii="Times New Roman" w:hAnsi="Times New Roman"/>
                <w:sz w:val="24"/>
                <w:szCs w:val="24"/>
              </w:rPr>
            </w:pPr>
            <w:r w:rsidRPr="005C6036">
              <w:rPr>
                <w:rFonts w:ascii="Times New Roman" w:hAnsi="Times New Roman"/>
                <w:sz w:val="24"/>
                <w:szCs w:val="24"/>
              </w:rPr>
              <w:t>1</w:t>
            </w:r>
          </w:p>
        </w:tc>
        <w:tc>
          <w:tcPr>
            <w:tcW w:w="2130" w:type="dxa"/>
            <w:gridSpan w:val="2"/>
          </w:tcPr>
          <w:p w14:paraId="377169E5" w14:textId="3E412CE1" w:rsidR="00FD0711" w:rsidRPr="005C6036" w:rsidRDefault="00FD0711" w:rsidP="000B3BD0">
            <w:pPr>
              <w:spacing w:after="0" w:line="240" w:lineRule="auto"/>
              <w:ind w:left="-82" w:right="-164"/>
              <w:rPr>
                <w:rFonts w:ascii="Times New Roman" w:hAnsi="Times New Roman"/>
                <w:color w:val="9BBB59" w:themeColor="accent3"/>
                <w:sz w:val="24"/>
                <w:szCs w:val="24"/>
              </w:rPr>
            </w:pPr>
            <w:r w:rsidRPr="005C6036">
              <w:rPr>
                <w:rFonts w:ascii="Times New Roman" w:hAnsi="Times New Roman"/>
                <w:sz w:val="24"/>
                <w:szCs w:val="24"/>
              </w:rPr>
              <w:t>2.5 Semestrul</w:t>
            </w:r>
          </w:p>
        </w:tc>
        <w:tc>
          <w:tcPr>
            <w:tcW w:w="506" w:type="dxa"/>
            <w:gridSpan w:val="2"/>
          </w:tcPr>
          <w:p w14:paraId="377169E6" w14:textId="6231A591" w:rsidR="00FD0711" w:rsidRPr="005C6036" w:rsidRDefault="00D40737" w:rsidP="000B3BD0">
            <w:pPr>
              <w:spacing w:after="0" w:line="240" w:lineRule="auto"/>
              <w:rPr>
                <w:rFonts w:ascii="Times New Roman" w:hAnsi="Times New Roman"/>
                <w:sz w:val="24"/>
                <w:szCs w:val="24"/>
              </w:rPr>
            </w:pPr>
            <w:r w:rsidRPr="005C6036">
              <w:rPr>
                <w:rFonts w:ascii="Times New Roman" w:hAnsi="Times New Roman"/>
                <w:sz w:val="24"/>
                <w:szCs w:val="24"/>
              </w:rPr>
              <w:t>I</w:t>
            </w:r>
          </w:p>
        </w:tc>
        <w:tc>
          <w:tcPr>
            <w:tcW w:w="1900" w:type="dxa"/>
          </w:tcPr>
          <w:p w14:paraId="377169E7" w14:textId="37B30279" w:rsidR="00FD0711" w:rsidRPr="005C6036" w:rsidRDefault="00FD0711" w:rsidP="000B3BD0">
            <w:pPr>
              <w:spacing w:after="0" w:line="240" w:lineRule="auto"/>
              <w:ind w:left="-80" w:right="-122"/>
              <w:rPr>
                <w:rFonts w:ascii="Times New Roman" w:hAnsi="Times New Roman"/>
                <w:color w:val="9BBB59" w:themeColor="accent3"/>
                <w:sz w:val="24"/>
                <w:szCs w:val="24"/>
              </w:rPr>
            </w:pPr>
            <w:r w:rsidRPr="005C6036">
              <w:rPr>
                <w:rFonts w:ascii="Times New Roman" w:hAnsi="Times New Roman"/>
                <w:sz w:val="24"/>
                <w:szCs w:val="24"/>
              </w:rPr>
              <w:t>2.6. Tipul de evaluare</w:t>
            </w:r>
          </w:p>
        </w:tc>
        <w:tc>
          <w:tcPr>
            <w:tcW w:w="502" w:type="dxa"/>
            <w:gridSpan w:val="2"/>
          </w:tcPr>
          <w:p w14:paraId="377169E8" w14:textId="74655FC2" w:rsidR="00FD0711" w:rsidRPr="005C6036" w:rsidRDefault="00D40737" w:rsidP="000B3BD0">
            <w:pPr>
              <w:spacing w:after="0" w:line="240" w:lineRule="auto"/>
              <w:rPr>
                <w:rFonts w:ascii="Times New Roman" w:hAnsi="Times New Roman"/>
                <w:sz w:val="24"/>
                <w:szCs w:val="24"/>
              </w:rPr>
            </w:pPr>
            <w:r w:rsidRPr="005C6036">
              <w:rPr>
                <w:rFonts w:ascii="Times New Roman" w:hAnsi="Times New Roman"/>
                <w:sz w:val="24"/>
                <w:szCs w:val="24"/>
              </w:rPr>
              <w:t>E</w:t>
            </w:r>
          </w:p>
        </w:tc>
        <w:tc>
          <w:tcPr>
            <w:tcW w:w="2090" w:type="dxa"/>
          </w:tcPr>
          <w:p w14:paraId="377169E9" w14:textId="2B936C14" w:rsidR="00FD0711" w:rsidRPr="005C6036" w:rsidRDefault="00FD0711" w:rsidP="000B3BD0">
            <w:pPr>
              <w:spacing w:after="0" w:line="240" w:lineRule="auto"/>
              <w:ind w:left="-38" w:right="-136"/>
              <w:rPr>
                <w:rFonts w:ascii="Times New Roman" w:hAnsi="Times New Roman"/>
                <w:color w:val="9BBB59" w:themeColor="accent3"/>
                <w:sz w:val="24"/>
                <w:szCs w:val="24"/>
              </w:rPr>
            </w:pPr>
            <w:r w:rsidRPr="005C6036">
              <w:rPr>
                <w:rFonts w:ascii="Times New Roman" w:hAnsi="Times New Roman"/>
                <w:sz w:val="24"/>
                <w:szCs w:val="24"/>
              </w:rPr>
              <w:t xml:space="preserve">2.7 </w:t>
            </w:r>
            <w:r w:rsidR="00AA5BBD" w:rsidRPr="005C6036">
              <w:rPr>
                <w:rFonts w:ascii="Times New Roman" w:hAnsi="Times New Roman"/>
                <w:sz w:val="24"/>
                <w:szCs w:val="24"/>
              </w:rPr>
              <w:t>Statutul</w:t>
            </w:r>
            <w:r w:rsidRPr="005C6036">
              <w:rPr>
                <w:rFonts w:ascii="Times New Roman" w:hAnsi="Times New Roman"/>
                <w:sz w:val="24"/>
                <w:szCs w:val="24"/>
              </w:rPr>
              <w:t xml:space="preserve"> disciplinei</w:t>
            </w:r>
          </w:p>
        </w:tc>
        <w:tc>
          <w:tcPr>
            <w:tcW w:w="737" w:type="dxa"/>
          </w:tcPr>
          <w:p w14:paraId="377169EA" w14:textId="2CE8BE1D" w:rsidR="00FD0711" w:rsidRPr="005C6036" w:rsidRDefault="00D40737" w:rsidP="000B3BD0">
            <w:pPr>
              <w:spacing w:after="0" w:line="240" w:lineRule="auto"/>
              <w:rPr>
                <w:rFonts w:ascii="Times New Roman" w:hAnsi="Times New Roman"/>
                <w:sz w:val="24"/>
                <w:szCs w:val="24"/>
              </w:rPr>
            </w:pPr>
            <w:r w:rsidRPr="005C6036">
              <w:rPr>
                <w:rFonts w:ascii="Times New Roman" w:hAnsi="Times New Roman"/>
                <w:sz w:val="24"/>
                <w:szCs w:val="24"/>
              </w:rPr>
              <w:t>Ob</w:t>
            </w:r>
            <w:r w:rsidR="008D49B5" w:rsidRPr="005C6036">
              <w:rPr>
                <w:rStyle w:val="FootnoteReference"/>
                <w:rFonts w:ascii="Times New Roman" w:hAnsi="Times New Roman"/>
                <w:sz w:val="24"/>
                <w:szCs w:val="24"/>
              </w:rPr>
              <w:footnoteReference w:id="1"/>
            </w:r>
          </w:p>
        </w:tc>
      </w:tr>
      <w:tr w:rsidR="007A1B42" w:rsidRPr="005C6036" w14:paraId="377169F0" w14:textId="77777777" w:rsidTr="00204311">
        <w:tc>
          <w:tcPr>
            <w:tcW w:w="2140" w:type="dxa"/>
            <w:gridSpan w:val="2"/>
          </w:tcPr>
          <w:p w14:paraId="377169EC" w14:textId="207A99EE" w:rsidR="00204311" w:rsidRPr="005C6036" w:rsidRDefault="00204311" w:rsidP="000B3BD0">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 xml:space="preserve">2.8 </w:t>
            </w:r>
            <w:r w:rsidR="00AA5BBD" w:rsidRPr="005C6036">
              <w:rPr>
                <w:rFonts w:ascii="Times New Roman" w:hAnsi="Times New Roman"/>
                <w:sz w:val="24"/>
                <w:szCs w:val="24"/>
              </w:rPr>
              <w:t>C</w:t>
            </w:r>
            <w:r w:rsidR="00B20400" w:rsidRPr="005C6036">
              <w:rPr>
                <w:rFonts w:ascii="Times New Roman" w:hAnsi="Times New Roman"/>
                <w:sz w:val="24"/>
                <w:szCs w:val="24"/>
              </w:rPr>
              <w:t>a</w:t>
            </w:r>
            <w:r w:rsidR="00AA5BBD" w:rsidRPr="005C6036">
              <w:rPr>
                <w:rFonts w:ascii="Times New Roman" w:hAnsi="Times New Roman"/>
                <w:sz w:val="24"/>
                <w:szCs w:val="24"/>
              </w:rPr>
              <w:t>tegoria formativă</w:t>
            </w:r>
            <w:r w:rsidR="0013302B" w:rsidRPr="005C6036">
              <w:rPr>
                <w:rFonts w:ascii="Times New Roman" w:hAnsi="Times New Roman"/>
                <w:color w:val="9BBB59" w:themeColor="accent3"/>
                <w:sz w:val="24"/>
                <w:szCs w:val="24"/>
              </w:rPr>
              <w:t>/</w:t>
            </w:r>
          </w:p>
        </w:tc>
        <w:tc>
          <w:tcPr>
            <w:tcW w:w="2130" w:type="dxa"/>
            <w:gridSpan w:val="2"/>
          </w:tcPr>
          <w:p w14:paraId="377169ED" w14:textId="4376A440" w:rsidR="00204311" w:rsidRPr="005C6036" w:rsidRDefault="0039413D" w:rsidP="000B3BD0">
            <w:pPr>
              <w:spacing w:line="240" w:lineRule="auto"/>
              <w:rPr>
                <w:rFonts w:ascii="Times New Roman" w:hAnsi="Times New Roman"/>
                <w:sz w:val="24"/>
                <w:szCs w:val="24"/>
                <w:lang w:val="en-US"/>
              </w:rPr>
            </w:pPr>
            <w:r w:rsidRPr="005C6036">
              <w:rPr>
                <w:rFonts w:ascii="Times New Roman" w:hAnsi="Times New Roman"/>
                <w:sz w:val="24"/>
                <w:szCs w:val="24"/>
                <w:lang w:val="en-US"/>
              </w:rPr>
              <w:t>F</w:t>
            </w:r>
          </w:p>
        </w:tc>
        <w:tc>
          <w:tcPr>
            <w:tcW w:w="2412" w:type="dxa"/>
            <w:gridSpan w:val="4"/>
          </w:tcPr>
          <w:p w14:paraId="377169EE" w14:textId="6F26E1CC" w:rsidR="00204311" w:rsidRPr="005C6036" w:rsidRDefault="00204311" w:rsidP="000B3BD0">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2.9 Codul disciplinei</w:t>
            </w:r>
            <w:r w:rsidR="0013302B" w:rsidRPr="005C6036">
              <w:rPr>
                <w:rFonts w:ascii="Times New Roman" w:hAnsi="Times New Roman"/>
                <w:color w:val="9BBB59" w:themeColor="accent3"/>
                <w:sz w:val="24"/>
                <w:szCs w:val="24"/>
              </w:rPr>
              <w:t xml:space="preserve">/ </w:t>
            </w:r>
          </w:p>
        </w:tc>
        <w:tc>
          <w:tcPr>
            <w:tcW w:w="3323" w:type="dxa"/>
            <w:gridSpan w:val="3"/>
          </w:tcPr>
          <w:p w14:paraId="377169EF" w14:textId="03F154CC" w:rsidR="00204311" w:rsidRPr="00606B07" w:rsidRDefault="00C510BD" w:rsidP="000B3BD0">
            <w:pPr>
              <w:spacing w:after="0" w:line="240" w:lineRule="auto"/>
              <w:rPr>
                <w:rFonts w:ascii="Times New Roman" w:hAnsi="Times New Roman"/>
                <w:sz w:val="24"/>
                <w:szCs w:val="24"/>
              </w:rPr>
            </w:pPr>
            <w:r w:rsidRPr="00606B07">
              <w:rPr>
                <w:rFonts w:ascii="Times New Roman" w:hAnsi="Times New Roman"/>
              </w:rPr>
              <w:t>UPB.18.M1.O.04-04</w:t>
            </w:r>
          </w:p>
        </w:tc>
      </w:tr>
    </w:tbl>
    <w:p w14:paraId="377169F1" w14:textId="77777777" w:rsidR="00AA5BBD" w:rsidRPr="005C6036" w:rsidRDefault="00AA5BBD" w:rsidP="000B3BD0">
      <w:pPr>
        <w:spacing w:after="0" w:line="240" w:lineRule="auto"/>
        <w:rPr>
          <w:rFonts w:ascii="Times New Roman" w:hAnsi="Times New Roman"/>
          <w:b/>
          <w:sz w:val="24"/>
          <w:szCs w:val="24"/>
        </w:rPr>
      </w:pPr>
    </w:p>
    <w:p w14:paraId="799357E1" w14:textId="324C486A" w:rsidR="00E57C02" w:rsidRPr="005C6036" w:rsidRDefault="00FD0711" w:rsidP="000B3BD0">
      <w:pPr>
        <w:spacing w:after="0" w:line="240" w:lineRule="auto"/>
        <w:rPr>
          <w:rFonts w:ascii="Times New Roman" w:hAnsi="Times New Roman"/>
          <w:color w:val="9BBB59" w:themeColor="accent3"/>
          <w:sz w:val="24"/>
          <w:szCs w:val="24"/>
        </w:rPr>
      </w:pPr>
      <w:r w:rsidRPr="005C6036">
        <w:rPr>
          <w:rFonts w:ascii="Times New Roman" w:hAnsi="Times New Roman"/>
          <w:b/>
          <w:sz w:val="24"/>
          <w:szCs w:val="24"/>
        </w:rPr>
        <w:t xml:space="preserve">3. Timpul total </w:t>
      </w:r>
      <w:r w:rsidRPr="005C6036">
        <w:rPr>
          <w:rFonts w:ascii="Times New Roman" w:hAnsi="Times New Roman"/>
          <w:sz w:val="24"/>
          <w:szCs w:val="24"/>
        </w:rPr>
        <w:t>(ore pe semestru al activită</w:t>
      </w:r>
      <w:r w:rsidR="001B1709" w:rsidRPr="005C6036">
        <w:rPr>
          <w:rFonts w:ascii="Times New Roman" w:hAnsi="Times New Roman"/>
          <w:sz w:val="24"/>
          <w:szCs w:val="24"/>
        </w:rPr>
        <w:t>ț</w:t>
      </w:r>
      <w:r w:rsidRPr="005C6036">
        <w:rPr>
          <w:rFonts w:ascii="Times New Roman" w:hAnsi="Times New Roman"/>
          <w:sz w:val="24"/>
          <w:szCs w:val="24"/>
        </w:rPr>
        <w:t>ilor didactice)</w:t>
      </w:r>
      <w:r w:rsidR="0013302B" w:rsidRPr="005C6036">
        <w:rPr>
          <w:rFonts w:ascii="Times New Roman" w:hAnsi="Times New Roman"/>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07"/>
        <w:gridCol w:w="6"/>
        <w:gridCol w:w="555"/>
      </w:tblGrid>
      <w:tr w:rsidR="00FD0711" w:rsidRPr="005C6036" w14:paraId="377169F9" w14:textId="77777777" w:rsidTr="00A5014E">
        <w:tc>
          <w:tcPr>
            <w:tcW w:w="3790" w:type="dxa"/>
          </w:tcPr>
          <w:p w14:paraId="377169F3" w14:textId="249F587D" w:rsidR="00FD0711" w:rsidRPr="005C6036" w:rsidRDefault="00FD0711"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3.1 Număr de ore pe săptămână</w:t>
            </w:r>
            <w:r w:rsidR="0013302B" w:rsidRPr="005C6036">
              <w:rPr>
                <w:rFonts w:ascii="Times New Roman" w:hAnsi="Times New Roman"/>
                <w:color w:val="9BBB59" w:themeColor="accent3"/>
                <w:sz w:val="24"/>
                <w:szCs w:val="24"/>
              </w:rPr>
              <w:t xml:space="preserve">/ </w:t>
            </w:r>
          </w:p>
        </w:tc>
        <w:tc>
          <w:tcPr>
            <w:tcW w:w="574" w:type="dxa"/>
            <w:gridSpan w:val="2"/>
          </w:tcPr>
          <w:p w14:paraId="377169F4" w14:textId="7F0954AC" w:rsidR="00FD0711" w:rsidRPr="005C6036" w:rsidRDefault="00737FED" w:rsidP="00606B07">
            <w:pPr>
              <w:spacing w:after="0" w:line="240" w:lineRule="auto"/>
              <w:rPr>
                <w:rFonts w:ascii="Times New Roman" w:hAnsi="Times New Roman"/>
                <w:sz w:val="24"/>
                <w:szCs w:val="24"/>
              </w:rPr>
            </w:pPr>
            <w:r w:rsidRPr="005C6036">
              <w:rPr>
                <w:rFonts w:ascii="Times New Roman" w:hAnsi="Times New Roman"/>
                <w:sz w:val="24"/>
                <w:szCs w:val="24"/>
              </w:rPr>
              <w:t>2</w:t>
            </w:r>
          </w:p>
        </w:tc>
        <w:tc>
          <w:tcPr>
            <w:tcW w:w="2102" w:type="dxa"/>
            <w:gridSpan w:val="2"/>
          </w:tcPr>
          <w:p w14:paraId="377169F5" w14:textId="75F19F78" w:rsidR="00FD0711" w:rsidRPr="005C6036" w:rsidRDefault="00FD0711" w:rsidP="00606B07">
            <w:pPr>
              <w:spacing w:after="0" w:line="240" w:lineRule="auto"/>
              <w:ind w:right="-189"/>
              <w:rPr>
                <w:rFonts w:ascii="Times New Roman" w:hAnsi="Times New Roman"/>
                <w:sz w:val="24"/>
                <w:szCs w:val="24"/>
              </w:rPr>
            </w:pPr>
            <w:r w:rsidRPr="005C6036">
              <w:rPr>
                <w:rFonts w:ascii="Times New Roman" w:hAnsi="Times New Roman"/>
                <w:sz w:val="24"/>
                <w:szCs w:val="24"/>
              </w:rPr>
              <w:t>Din care: 3.2 curs</w:t>
            </w:r>
          </w:p>
        </w:tc>
        <w:tc>
          <w:tcPr>
            <w:tcW w:w="591" w:type="dxa"/>
          </w:tcPr>
          <w:p w14:paraId="377169F6" w14:textId="085C83A7" w:rsidR="00FD0711" w:rsidRPr="005C6036" w:rsidRDefault="00737FED" w:rsidP="00606B07">
            <w:pPr>
              <w:spacing w:after="0" w:line="240" w:lineRule="auto"/>
              <w:rPr>
                <w:rFonts w:ascii="Times New Roman" w:hAnsi="Times New Roman"/>
                <w:sz w:val="24"/>
                <w:szCs w:val="24"/>
              </w:rPr>
            </w:pPr>
            <w:r w:rsidRPr="005C6036">
              <w:rPr>
                <w:rFonts w:ascii="Times New Roman" w:hAnsi="Times New Roman"/>
                <w:sz w:val="24"/>
                <w:szCs w:val="24"/>
              </w:rPr>
              <w:t>1</w:t>
            </w:r>
          </w:p>
        </w:tc>
        <w:tc>
          <w:tcPr>
            <w:tcW w:w="2413" w:type="dxa"/>
            <w:gridSpan w:val="2"/>
          </w:tcPr>
          <w:p w14:paraId="377169F7" w14:textId="517FA6E5" w:rsidR="00FD0711" w:rsidRPr="005C6036" w:rsidRDefault="00FD0711" w:rsidP="00606B07">
            <w:pPr>
              <w:spacing w:after="0" w:line="240" w:lineRule="auto"/>
              <w:ind w:right="-170"/>
              <w:rPr>
                <w:rFonts w:ascii="Times New Roman" w:hAnsi="Times New Roman"/>
                <w:sz w:val="24"/>
                <w:szCs w:val="24"/>
              </w:rPr>
            </w:pPr>
            <w:r w:rsidRPr="005C6036">
              <w:rPr>
                <w:rFonts w:ascii="Times New Roman" w:hAnsi="Times New Roman"/>
                <w:sz w:val="24"/>
                <w:szCs w:val="24"/>
              </w:rPr>
              <w:t>3.3seminar/laborator</w:t>
            </w:r>
            <w:r w:rsidR="000B3BD0" w:rsidRPr="005C6036">
              <w:rPr>
                <w:rFonts w:ascii="Times New Roman" w:hAnsi="Times New Roman"/>
                <w:sz w:val="24"/>
                <w:szCs w:val="24"/>
              </w:rPr>
              <w:t>/proiect</w:t>
            </w:r>
            <w:r w:rsidR="00C62788" w:rsidRPr="005C6036">
              <w:rPr>
                <w:rFonts w:ascii="Times New Roman" w:hAnsi="Times New Roman"/>
                <w:color w:val="9BBB59" w:themeColor="accent3"/>
                <w:sz w:val="24"/>
                <w:szCs w:val="24"/>
              </w:rPr>
              <w:t xml:space="preserve">/ </w:t>
            </w:r>
          </w:p>
        </w:tc>
        <w:tc>
          <w:tcPr>
            <w:tcW w:w="555" w:type="dxa"/>
          </w:tcPr>
          <w:p w14:paraId="377169F8" w14:textId="2ADF7413" w:rsidR="00FD0711" w:rsidRPr="005C6036" w:rsidRDefault="00737FED" w:rsidP="00606B07">
            <w:pPr>
              <w:spacing w:after="0" w:line="240" w:lineRule="auto"/>
              <w:rPr>
                <w:rFonts w:ascii="Times New Roman" w:hAnsi="Times New Roman"/>
                <w:sz w:val="24"/>
                <w:szCs w:val="24"/>
              </w:rPr>
            </w:pPr>
            <w:r w:rsidRPr="005C6036">
              <w:rPr>
                <w:rFonts w:ascii="Times New Roman" w:hAnsi="Times New Roman"/>
                <w:sz w:val="24"/>
                <w:szCs w:val="24"/>
              </w:rPr>
              <w:t>1</w:t>
            </w:r>
          </w:p>
        </w:tc>
      </w:tr>
      <w:tr w:rsidR="00FD0711" w:rsidRPr="005C6036" w14:paraId="37716A00" w14:textId="77777777" w:rsidTr="00A5014E">
        <w:tc>
          <w:tcPr>
            <w:tcW w:w="3790" w:type="dxa"/>
            <w:shd w:val="clear" w:color="auto" w:fill="D9D9D9"/>
          </w:tcPr>
          <w:p w14:paraId="377169FA" w14:textId="5A0CEE42" w:rsidR="00FD0711" w:rsidRPr="005C6036" w:rsidRDefault="00FD0711" w:rsidP="00606B07">
            <w:pPr>
              <w:spacing w:after="0" w:line="240" w:lineRule="auto"/>
              <w:ind w:right="-192"/>
              <w:rPr>
                <w:rFonts w:ascii="Times New Roman" w:hAnsi="Times New Roman"/>
                <w:sz w:val="24"/>
                <w:szCs w:val="24"/>
              </w:rPr>
            </w:pPr>
            <w:r w:rsidRPr="005C6036">
              <w:rPr>
                <w:rFonts w:ascii="Times New Roman" w:hAnsi="Times New Roman"/>
                <w:sz w:val="24"/>
                <w:szCs w:val="24"/>
              </w:rPr>
              <w:t>3.4 Total ore din planul de învă</w:t>
            </w:r>
            <w:r w:rsidR="001B1709" w:rsidRPr="005C6036">
              <w:rPr>
                <w:rFonts w:ascii="Times New Roman" w:hAnsi="Times New Roman"/>
                <w:sz w:val="24"/>
                <w:szCs w:val="24"/>
              </w:rPr>
              <w:t>ț</w:t>
            </w:r>
            <w:r w:rsidRPr="005C6036">
              <w:rPr>
                <w:rFonts w:ascii="Times New Roman" w:hAnsi="Times New Roman"/>
                <w:sz w:val="24"/>
                <w:szCs w:val="24"/>
              </w:rPr>
              <w:t>ămân</w:t>
            </w:r>
            <w:r w:rsidR="00C62788" w:rsidRPr="005C6036">
              <w:rPr>
                <w:rFonts w:ascii="Times New Roman" w:hAnsi="Times New Roman"/>
                <w:sz w:val="24"/>
                <w:szCs w:val="24"/>
              </w:rPr>
              <w:t>t</w:t>
            </w:r>
            <w:r w:rsidR="00C62788" w:rsidRPr="005C6036">
              <w:rPr>
                <w:color w:val="9BBB59" w:themeColor="accent3"/>
              </w:rPr>
              <w:t xml:space="preserve">/ </w:t>
            </w:r>
          </w:p>
        </w:tc>
        <w:tc>
          <w:tcPr>
            <w:tcW w:w="574" w:type="dxa"/>
            <w:gridSpan w:val="2"/>
            <w:shd w:val="clear" w:color="auto" w:fill="D9D9D9"/>
          </w:tcPr>
          <w:p w14:paraId="377169FB" w14:textId="61D9209C" w:rsidR="00FD0711" w:rsidRPr="005C6036" w:rsidRDefault="00737FED" w:rsidP="00606B07">
            <w:pPr>
              <w:spacing w:after="0" w:line="240" w:lineRule="auto"/>
              <w:rPr>
                <w:rFonts w:ascii="Times New Roman" w:hAnsi="Times New Roman"/>
                <w:sz w:val="24"/>
                <w:szCs w:val="24"/>
              </w:rPr>
            </w:pPr>
            <w:r w:rsidRPr="005C6036">
              <w:rPr>
                <w:rFonts w:ascii="Times New Roman" w:hAnsi="Times New Roman"/>
                <w:sz w:val="24"/>
                <w:szCs w:val="24"/>
              </w:rPr>
              <w:t>28</w:t>
            </w:r>
          </w:p>
        </w:tc>
        <w:tc>
          <w:tcPr>
            <w:tcW w:w="2102" w:type="dxa"/>
            <w:gridSpan w:val="2"/>
            <w:shd w:val="clear" w:color="auto" w:fill="D9D9D9"/>
          </w:tcPr>
          <w:p w14:paraId="377169FC" w14:textId="52A333F4" w:rsidR="00FD0711" w:rsidRPr="005C6036" w:rsidRDefault="00FD0711" w:rsidP="00606B07">
            <w:pPr>
              <w:spacing w:after="0" w:line="240" w:lineRule="auto"/>
              <w:ind w:right="-178"/>
              <w:rPr>
                <w:rFonts w:ascii="Times New Roman" w:hAnsi="Times New Roman"/>
                <w:sz w:val="24"/>
                <w:szCs w:val="24"/>
              </w:rPr>
            </w:pPr>
            <w:r w:rsidRPr="005C6036">
              <w:rPr>
                <w:rFonts w:ascii="Times New Roman" w:hAnsi="Times New Roman"/>
                <w:sz w:val="24"/>
                <w:szCs w:val="24"/>
              </w:rPr>
              <w:t>Din care: 3.5 curs</w:t>
            </w:r>
            <w:r w:rsidR="00C62788" w:rsidRPr="005C6036">
              <w:rPr>
                <w:rFonts w:ascii="Times New Roman" w:hAnsi="Times New Roman"/>
                <w:color w:val="9BBB59" w:themeColor="accent3"/>
                <w:sz w:val="24"/>
                <w:szCs w:val="24"/>
              </w:rPr>
              <w:t xml:space="preserve">/ </w:t>
            </w:r>
          </w:p>
        </w:tc>
        <w:tc>
          <w:tcPr>
            <w:tcW w:w="591" w:type="dxa"/>
            <w:shd w:val="clear" w:color="auto" w:fill="D9D9D9"/>
          </w:tcPr>
          <w:p w14:paraId="377169FD" w14:textId="39D41B54" w:rsidR="00FD0711" w:rsidRPr="005C6036" w:rsidRDefault="00737FED" w:rsidP="00606B07">
            <w:pPr>
              <w:spacing w:after="0" w:line="240" w:lineRule="auto"/>
              <w:rPr>
                <w:rFonts w:ascii="Times New Roman" w:hAnsi="Times New Roman"/>
                <w:sz w:val="24"/>
                <w:szCs w:val="24"/>
              </w:rPr>
            </w:pPr>
            <w:r w:rsidRPr="005C6036">
              <w:rPr>
                <w:rFonts w:ascii="Times New Roman" w:hAnsi="Times New Roman"/>
                <w:sz w:val="24"/>
                <w:szCs w:val="24"/>
              </w:rPr>
              <w:t>1</w:t>
            </w:r>
            <w:r w:rsidR="00E57C02" w:rsidRPr="005C6036">
              <w:rPr>
                <w:rFonts w:ascii="Times New Roman" w:hAnsi="Times New Roman"/>
                <w:sz w:val="24"/>
                <w:szCs w:val="24"/>
              </w:rPr>
              <w:t>4</w:t>
            </w:r>
          </w:p>
        </w:tc>
        <w:tc>
          <w:tcPr>
            <w:tcW w:w="2413" w:type="dxa"/>
            <w:gridSpan w:val="2"/>
            <w:shd w:val="clear" w:color="auto" w:fill="D9D9D9"/>
          </w:tcPr>
          <w:p w14:paraId="377169FE" w14:textId="73A59248" w:rsidR="00FD0711" w:rsidRPr="005C6036" w:rsidRDefault="00FD0711" w:rsidP="00606B07">
            <w:pPr>
              <w:spacing w:after="0" w:line="240" w:lineRule="auto"/>
              <w:ind w:right="-128"/>
              <w:rPr>
                <w:rFonts w:ascii="Times New Roman" w:hAnsi="Times New Roman"/>
                <w:color w:val="9BBB59" w:themeColor="accent3"/>
                <w:sz w:val="24"/>
                <w:szCs w:val="24"/>
              </w:rPr>
            </w:pPr>
            <w:r w:rsidRPr="005C6036">
              <w:rPr>
                <w:rFonts w:ascii="Times New Roman" w:hAnsi="Times New Roman"/>
                <w:sz w:val="24"/>
                <w:szCs w:val="24"/>
              </w:rPr>
              <w:t>3.6 seminar/laborator</w:t>
            </w:r>
            <w:r w:rsidR="000B3BD0" w:rsidRPr="005C6036">
              <w:rPr>
                <w:rFonts w:ascii="Times New Roman" w:hAnsi="Times New Roman"/>
                <w:sz w:val="24"/>
                <w:szCs w:val="24"/>
              </w:rPr>
              <w:t>/proiect</w:t>
            </w:r>
            <w:r w:rsidR="008B5BEA" w:rsidRPr="005C6036">
              <w:rPr>
                <w:rFonts w:ascii="Times New Roman" w:hAnsi="Times New Roman"/>
                <w:color w:val="9BBB59" w:themeColor="accent3"/>
                <w:sz w:val="24"/>
                <w:szCs w:val="24"/>
              </w:rPr>
              <w:t xml:space="preserve">/ </w:t>
            </w:r>
          </w:p>
        </w:tc>
        <w:tc>
          <w:tcPr>
            <w:tcW w:w="555" w:type="dxa"/>
            <w:shd w:val="clear" w:color="auto" w:fill="D9D9D9"/>
          </w:tcPr>
          <w:p w14:paraId="377169FF" w14:textId="7748904D" w:rsidR="00FD0711" w:rsidRPr="005C6036" w:rsidRDefault="00E57C02" w:rsidP="00606B07">
            <w:pPr>
              <w:spacing w:after="0" w:line="240" w:lineRule="auto"/>
              <w:rPr>
                <w:rFonts w:ascii="Times New Roman" w:hAnsi="Times New Roman"/>
                <w:sz w:val="24"/>
                <w:szCs w:val="24"/>
              </w:rPr>
            </w:pPr>
            <w:r w:rsidRPr="005C6036">
              <w:rPr>
                <w:rFonts w:ascii="Times New Roman" w:hAnsi="Times New Roman"/>
                <w:sz w:val="24"/>
                <w:szCs w:val="24"/>
              </w:rPr>
              <w:t>14</w:t>
            </w:r>
          </w:p>
        </w:tc>
      </w:tr>
      <w:tr w:rsidR="00FD0711" w:rsidRPr="005C6036" w14:paraId="37716A03" w14:textId="77777777" w:rsidTr="002812A5">
        <w:tc>
          <w:tcPr>
            <w:tcW w:w="9470" w:type="dxa"/>
            <w:gridSpan w:val="8"/>
          </w:tcPr>
          <w:p w14:paraId="37716A01" w14:textId="2A62681F"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Distribu</w:t>
            </w:r>
            <w:r w:rsidR="001B1709" w:rsidRPr="005C6036">
              <w:rPr>
                <w:rFonts w:ascii="Times New Roman" w:hAnsi="Times New Roman"/>
                <w:sz w:val="24"/>
                <w:szCs w:val="24"/>
              </w:rPr>
              <w:t>ț</w:t>
            </w:r>
            <w:r w:rsidRPr="005C6036">
              <w:rPr>
                <w:rFonts w:ascii="Times New Roman" w:hAnsi="Times New Roman"/>
                <w:sz w:val="24"/>
                <w:szCs w:val="24"/>
              </w:rPr>
              <w:t>ia fondului de timp</w:t>
            </w:r>
            <w:r w:rsidR="00C62788" w:rsidRPr="005C6036">
              <w:rPr>
                <w:rFonts w:ascii="Times New Roman" w:hAnsi="Times New Roman"/>
                <w:color w:val="9BBB59" w:themeColor="accent3"/>
                <w:sz w:val="24"/>
                <w:szCs w:val="24"/>
              </w:rPr>
              <w:t xml:space="preserve">/ </w:t>
            </w:r>
          </w:p>
        </w:tc>
        <w:tc>
          <w:tcPr>
            <w:tcW w:w="555" w:type="dxa"/>
          </w:tcPr>
          <w:p w14:paraId="37716A02" w14:textId="77777777"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ore</w:t>
            </w:r>
          </w:p>
        </w:tc>
      </w:tr>
      <w:tr w:rsidR="0065472F" w:rsidRPr="005C6036" w14:paraId="37716A08" w14:textId="77777777" w:rsidTr="003F7FD2">
        <w:trPr>
          <w:trHeight w:val="972"/>
        </w:trPr>
        <w:tc>
          <w:tcPr>
            <w:tcW w:w="9464" w:type="dxa"/>
            <w:gridSpan w:val="7"/>
          </w:tcPr>
          <w:p w14:paraId="5A943670" w14:textId="77777777" w:rsidR="003E5B8D" w:rsidRPr="005C6036" w:rsidRDefault="0065472F"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 xml:space="preserve">Studiul după manual, suport de curs, bibliografie </w:t>
            </w:r>
            <w:r w:rsidR="001B1709" w:rsidRPr="005C6036">
              <w:rPr>
                <w:rFonts w:ascii="Times New Roman" w:hAnsi="Times New Roman"/>
                <w:sz w:val="24"/>
                <w:szCs w:val="24"/>
              </w:rPr>
              <w:t>ș</w:t>
            </w:r>
            <w:r w:rsidRPr="005C6036">
              <w:rPr>
                <w:rFonts w:ascii="Times New Roman" w:hAnsi="Times New Roman"/>
                <w:sz w:val="24"/>
                <w:szCs w:val="24"/>
              </w:rPr>
              <w:t>i noti</w:t>
            </w:r>
            <w:r w:rsidR="001B1709" w:rsidRPr="005C6036">
              <w:rPr>
                <w:rFonts w:ascii="Times New Roman" w:hAnsi="Times New Roman"/>
                <w:sz w:val="24"/>
                <w:szCs w:val="24"/>
              </w:rPr>
              <w:t>ț</w:t>
            </w:r>
            <w:r w:rsidRPr="005C6036">
              <w:rPr>
                <w:rFonts w:ascii="Times New Roman" w:hAnsi="Times New Roman"/>
                <w:sz w:val="24"/>
                <w:szCs w:val="24"/>
              </w:rPr>
              <w:t>e</w:t>
            </w:r>
            <w:r w:rsidR="00C37AFA" w:rsidRPr="005C6036">
              <w:rPr>
                <w:rFonts w:ascii="Times New Roman" w:hAnsi="Times New Roman"/>
                <w:color w:val="9BBB59" w:themeColor="accent3"/>
                <w:sz w:val="24"/>
                <w:szCs w:val="24"/>
              </w:rPr>
              <w:t xml:space="preserve">/ </w:t>
            </w:r>
          </w:p>
          <w:p w14:paraId="02A3CF6D" w14:textId="77777777" w:rsidR="003E5B8D" w:rsidRPr="005C6036" w:rsidRDefault="0065472F"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Documentare suplimentară în bibliotecă, pe platformele electronice de specialitat</w:t>
            </w:r>
            <w:r w:rsidR="003515D2" w:rsidRPr="005C6036">
              <w:rPr>
                <w:rFonts w:ascii="Times New Roman" w:hAnsi="Times New Roman"/>
                <w:sz w:val="24"/>
                <w:szCs w:val="24"/>
              </w:rPr>
              <w:t>e</w:t>
            </w:r>
            <w:r w:rsidR="003515D2" w:rsidRPr="005C6036">
              <w:rPr>
                <w:rFonts w:ascii="Times New Roman" w:hAnsi="Times New Roman"/>
                <w:color w:val="9BBB59" w:themeColor="accent3"/>
                <w:sz w:val="24"/>
                <w:szCs w:val="24"/>
              </w:rPr>
              <w:t>/</w:t>
            </w:r>
          </w:p>
          <w:p w14:paraId="37716A06" w14:textId="48B6E05B" w:rsidR="003E5B8D" w:rsidRPr="005C6036" w:rsidRDefault="0065472F" w:rsidP="00606B07">
            <w:pPr>
              <w:spacing w:after="0" w:line="240" w:lineRule="auto"/>
              <w:rPr>
                <w:rFonts w:ascii="Times New Roman" w:hAnsi="Times New Roman"/>
                <w:color w:val="9BBB59" w:themeColor="accent3"/>
                <w:sz w:val="24"/>
                <w:szCs w:val="24"/>
              </w:rPr>
            </w:pPr>
            <w:r w:rsidRPr="005C6036">
              <w:rPr>
                <w:rFonts w:ascii="Times New Roman" w:hAnsi="Times New Roman"/>
                <w:sz w:val="24"/>
                <w:szCs w:val="24"/>
              </w:rPr>
              <w:t>Pregătire seminarii/laboratoare</w:t>
            </w:r>
            <w:r w:rsidR="00F31C12" w:rsidRPr="005C6036">
              <w:rPr>
                <w:rFonts w:ascii="Times New Roman" w:hAnsi="Times New Roman"/>
                <w:sz w:val="24"/>
                <w:szCs w:val="24"/>
              </w:rPr>
              <w:t>/proiecte</w:t>
            </w:r>
            <w:r w:rsidRPr="005C6036">
              <w:rPr>
                <w:rFonts w:ascii="Times New Roman" w:hAnsi="Times New Roman"/>
                <w:sz w:val="24"/>
                <w:szCs w:val="24"/>
              </w:rPr>
              <w:t xml:space="preserve">, teme, referate, portofolii </w:t>
            </w:r>
            <w:r w:rsidR="001B1709" w:rsidRPr="005C6036">
              <w:rPr>
                <w:rFonts w:ascii="Times New Roman" w:hAnsi="Times New Roman"/>
                <w:sz w:val="24"/>
                <w:szCs w:val="24"/>
              </w:rPr>
              <w:t>ș</w:t>
            </w:r>
            <w:r w:rsidRPr="005C6036">
              <w:rPr>
                <w:rFonts w:ascii="Times New Roman" w:hAnsi="Times New Roman"/>
                <w:sz w:val="24"/>
                <w:szCs w:val="24"/>
              </w:rPr>
              <w:t>i eseuri</w:t>
            </w:r>
            <w:r w:rsidR="00D85A8D" w:rsidRPr="005C6036">
              <w:rPr>
                <w:rFonts w:ascii="Times New Roman" w:hAnsi="Times New Roman"/>
                <w:color w:val="9BBB59" w:themeColor="accent3"/>
                <w:sz w:val="24"/>
                <w:szCs w:val="24"/>
              </w:rPr>
              <w:t xml:space="preserve">/ </w:t>
            </w:r>
          </w:p>
        </w:tc>
        <w:tc>
          <w:tcPr>
            <w:tcW w:w="561" w:type="dxa"/>
            <w:gridSpan w:val="2"/>
          </w:tcPr>
          <w:p w14:paraId="37716A07" w14:textId="7366ED51" w:rsidR="0065472F" w:rsidRPr="003F7FD2" w:rsidRDefault="008D1688" w:rsidP="00606B07">
            <w:pPr>
              <w:spacing w:after="0" w:line="240" w:lineRule="auto"/>
              <w:rPr>
                <w:rFonts w:ascii="Times New Roman" w:hAnsi="Times New Roman"/>
                <w:sz w:val="20"/>
                <w:szCs w:val="20"/>
              </w:rPr>
            </w:pPr>
            <w:r w:rsidRPr="003F7FD2">
              <w:rPr>
                <w:rFonts w:ascii="Times New Roman" w:hAnsi="Times New Roman"/>
                <w:sz w:val="20"/>
                <w:szCs w:val="20"/>
              </w:rPr>
              <w:t>112</w:t>
            </w:r>
          </w:p>
        </w:tc>
      </w:tr>
      <w:tr w:rsidR="00FD0711" w:rsidRPr="005C6036" w14:paraId="37716A0B" w14:textId="77777777" w:rsidTr="002812A5">
        <w:tc>
          <w:tcPr>
            <w:tcW w:w="9470" w:type="dxa"/>
            <w:gridSpan w:val="8"/>
          </w:tcPr>
          <w:p w14:paraId="37716A09" w14:textId="37936417"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Tutorat</w:t>
            </w:r>
          </w:p>
        </w:tc>
        <w:tc>
          <w:tcPr>
            <w:tcW w:w="555" w:type="dxa"/>
          </w:tcPr>
          <w:p w14:paraId="37716A0A" w14:textId="49285A7B" w:rsidR="00FD0711" w:rsidRPr="005C6036" w:rsidRDefault="00AC0BA3" w:rsidP="00606B07">
            <w:pPr>
              <w:spacing w:after="0" w:line="240" w:lineRule="auto"/>
              <w:rPr>
                <w:rFonts w:ascii="Times New Roman" w:hAnsi="Times New Roman"/>
                <w:sz w:val="24"/>
                <w:szCs w:val="24"/>
              </w:rPr>
            </w:pPr>
            <w:r w:rsidRPr="005C6036">
              <w:rPr>
                <w:rFonts w:ascii="Times New Roman" w:hAnsi="Times New Roman"/>
                <w:sz w:val="24"/>
                <w:szCs w:val="24"/>
              </w:rPr>
              <w:t>2</w:t>
            </w:r>
          </w:p>
        </w:tc>
      </w:tr>
      <w:tr w:rsidR="00FD0711" w:rsidRPr="005C6036" w14:paraId="37716A0E" w14:textId="77777777" w:rsidTr="002812A5">
        <w:tc>
          <w:tcPr>
            <w:tcW w:w="9470" w:type="dxa"/>
            <w:gridSpan w:val="8"/>
          </w:tcPr>
          <w:p w14:paraId="37716A0C" w14:textId="7AD5A932"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Examinări</w:t>
            </w:r>
          </w:p>
        </w:tc>
        <w:tc>
          <w:tcPr>
            <w:tcW w:w="555" w:type="dxa"/>
          </w:tcPr>
          <w:p w14:paraId="37716A0D" w14:textId="7E4B55F3" w:rsidR="00FD0711" w:rsidRPr="005C6036" w:rsidRDefault="00AC0BA3" w:rsidP="00606B07">
            <w:pPr>
              <w:spacing w:after="0" w:line="240" w:lineRule="auto"/>
              <w:rPr>
                <w:rFonts w:ascii="Times New Roman" w:hAnsi="Times New Roman"/>
                <w:sz w:val="24"/>
                <w:szCs w:val="24"/>
              </w:rPr>
            </w:pPr>
            <w:r w:rsidRPr="005C6036">
              <w:rPr>
                <w:rFonts w:ascii="Times New Roman" w:hAnsi="Times New Roman"/>
                <w:sz w:val="24"/>
                <w:szCs w:val="24"/>
              </w:rPr>
              <w:t>4</w:t>
            </w:r>
          </w:p>
        </w:tc>
      </w:tr>
      <w:tr w:rsidR="00A8092B" w:rsidRPr="005C6036" w14:paraId="37716A11" w14:textId="77777777" w:rsidTr="002812A5">
        <w:tc>
          <w:tcPr>
            <w:tcW w:w="9470" w:type="dxa"/>
            <w:gridSpan w:val="8"/>
          </w:tcPr>
          <w:p w14:paraId="37716A0F" w14:textId="77777777" w:rsidR="00A8092B" w:rsidRPr="005C6036" w:rsidRDefault="00A8092B" w:rsidP="00606B07">
            <w:pPr>
              <w:spacing w:after="0" w:line="240" w:lineRule="auto"/>
              <w:rPr>
                <w:rFonts w:ascii="Times New Roman" w:hAnsi="Times New Roman"/>
                <w:sz w:val="24"/>
                <w:szCs w:val="24"/>
              </w:rPr>
            </w:pPr>
            <w:r w:rsidRPr="005C6036">
              <w:rPr>
                <w:rFonts w:ascii="Times New Roman" w:hAnsi="Times New Roman"/>
                <w:sz w:val="24"/>
                <w:szCs w:val="24"/>
              </w:rPr>
              <w:t xml:space="preserve">Alte activități (dacă există): </w:t>
            </w:r>
          </w:p>
        </w:tc>
        <w:tc>
          <w:tcPr>
            <w:tcW w:w="555" w:type="dxa"/>
          </w:tcPr>
          <w:p w14:paraId="37716A10" w14:textId="21E6E9DA" w:rsidR="00A8092B" w:rsidRPr="005C6036" w:rsidRDefault="008D1688" w:rsidP="00606B07">
            <w:pPr>
              <w:spacing w:after="0" w:line="240" w:lineRule="auto"/>
              <w:rPr>
                <w:rFonts w:ascii="Times New Roman" w:hAnsi="Times New Roman"/>
                <w:sz w:val="24"/>
                <w:szCs w:val="24"/>
              </w:rPr>
            </w:pPr>
            <w:r w:rsidRPr="005C6036">
              <w:rPr>
                <w:rFonts w:ascii="Times New Roman" w:hAnsi="Times New Roman"/>
                <w:sz w:val="24"/>
                <w:szCs w:val="24"/>
              </w:rPr>
              <w:t>4</w:t>
            </w:r>
          </w:p>
        </w:tc>
      </w:tr>
      <w:tr w:rsidR="00FD0711" w:rsidRPr="005C6036" w14:paraId="37716A14" w14:textId="77777777" w:rsidTr="00A5014E">
        <w:trPr>
          <w:gridAfter w:val="5"/>
          <w:wAfter w:w="4697" w:type="dxa"/>
        </w:trPr>
        <w:tc>
          <w:tcPr>
            <w:tcW w:w="4248" w:type="dxa"/>
            <w:gridSpan w:val="2"/>
            <w:shd w:val="clear" w:color="auto" w:fill="D9D9D9"/>
          </w:tcPr>
          <w:p w14:paraId="37716A12" w14:textId="07749110"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3.7 Total ore studiu individual</w:t>
            </w:r>
          </w:p>
        </w:tc>
        <w:tc>
          <w:tcPr>
            <w:tcW w:w="1080" w:type="dxa"/>
            <w:gridSpan w:val="2"/>
            <w:shd w:val="clear" w:color="auto" w:fill="D9D9D9"/>
          </w:tcPr>
          <w:p w14:paraId="37716A13" w14:textId="6366A617" w:rsidR="00FD0711" w:rsidRPr="005C6036" w:rsidRDefault="009948D9" w:rsidP="00606B07">
            <w:pPr>
              <w:spacing w:after="0" w:line="240" w:lineRule="auto"/>
              <w:rPr>
                <w:rFonts w:ascii="Times New Roman" w:hAnsi="Times New Roman"/>
                <w:b/>
                <w:bCs/>
                <w:sz w:val="24"/>
                <w:szCs w:val="24"/>
              </w:rPr>
            </w:pPr>
            <w:r>
              <w:rPr>
                <w:rFonts w:ascii="Times New Roman" w:hAnsi="Times New Roman"/>
                <w:b/>
                <w:bCs/>
                <w:sz w:val="24"/>
                <w:szCs w:val="24"/>
              </w:rPr>
              <w:t xml:space="preserve">   </w:t>
            </w:r>
            <w:r w:rsidR="00AC0BA3" w:rsidRPr="005C6036">
              <w:rPr>
                <w:rFonts w:ascii="Times New Roman" w:hAnsi="Times New Roman"/>
                <w:b/>
                <w:bCs/>
                <w:sz w:val="24"/>
                <w:szCs w:val="24"/>
              </w:rPr>
              <w:t>122</w:t>
            </w:r>
          </w:p>
        </w:tc>
      </w:tr>
      <w:tr w:rsidR="00FD0711" w:rsidRPr="005C6036" w14:paraId="37716A17" w14:textId="77777777" w:rsidTr="00A5014E">
        <w:trPr>
          <w:gridAfter w:val="5"/>
          <w:wAfter w:w="4697" w:type="dxa"/>
        </w:trPr>
        <w:tc>
          <w:tcPr>
            <w:tcW w:w="4248" w:type="dxa"/>
            <w:gridSpan w:val="2"/>
            <w:shd w:val="clear" w:color="auto" w:fill="D9D9D9"/>
          </w:tcPr>
          <w:p w14:paraId="37716A15" w14:textId="7554C5C6"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3.8 Total ore pe semestru</w:t>
            </w:r>
          </w:p>
        </w:tc>
        <w:tc>
          <w:tcPr>
            <w:tcW w:w="1080" w:type="dxa"/>
            <w:gridSpan w:val="2"/>
            <w:shd w:val="clear" w:color="auto" w:fill="D9D9D9"/>
          </w:tcPr>
          <w:p w14:paraId="37716A16" w14:textId="12F24813" w:rsidR="00FD0711" w:rsidRPr="005C6036" w:rsidRDefault="0065472F" w:rsidP="00606B07">
            <w:pPr>
              <w:spacing w:after="0" w:line="240" w:lineRule="auto"/>
              <w:jc w:val="center"/>
              <w:rPr>
                <w:rFonts w:ascii="Times New Roman" w:hAnsi="Times New Roman"/>
                <w:b/>
                <w:bCs/>
                <w:sz w:val="24"/>
                <w:szCs w:val="24"/>
              </w:rPr>
            </w:pPr>
            <w:r w:rsidRPr="005C6036">
              <w:rPr>
                <w:rFonts w:ascii="Times New Roman" w:hAnsi="Times New Roman"/>
                <w:b/>
                <w:bCs/>
                <w:sz w:val="24"/>
                <w:szCs w:val="24"/>
              </w:rPr>
              <w:t>1</w:t>
            </w:r>
            <w:r w:rsidR="009948D9">
              <w:rPr>
                <w:rFonts w:ascii="Times New Roman" w:hAnsi="Times New Roman"/>
                <w:b/>
                <w:bCs/>
                <w:sz w:val="24"/>
                <w:szCs w:val="24"/>
              </w:rPr>
              <w:t>50</w:t>
            </w:r>
            <w:r w:rsidR="008D49B5" w:rsidRPr="005C6036">
              <w:rPr>
                <w:rStyle w:val="FootnoteReference"/>
                <w:rFonts w:ascii="Times New Roman" w:hAnsi="Times New Roman"/>
                <w:b/>
                <w:bCs/>
                <w:sz w:val="24"/>
                <w:szCs w:val="24"/>
              </w:rPr>
              <w:footnoteReference w:id="2"/>
            </w:r>
          </w:p>
        </w:tc>
      </w:tr>
      <w:tr w:rsidR="00FD0711" w:rsidRPr="005C6036" w14:paraId="37716A1A" w14:textId="77777777" w:rsidTr="00A5014E">
        <w:trPr>
          <w:gridAfter w:val="5"/>
          <w:wAfter w:w="4697" w:type="dxa"/>
        </w:trPr>
        <w:tc>
          <w:tcPr>
            <w:tcW w:w="4248" w:type="dxa"/>
            <w:gridSpan w:val="2"/>
            <w:shd w:val="clear" w:color="auto" w:fill="D9D9D9"/>
          </w:tcPr>
          <w:p w14:paraId="37716A18" w14:textId="038556D3" w:rsidR="00FD0711" w:rsidRPr="005C6036" w:rsidRDefault="00FD0711" w:rsidP="00606B07">
            <w:pPr>
              <w:spacing w:after="0" w:line="240" w:lineRule="auto"/>
              <w:rPr>
                <w:rFonts w:ascii="Times New Roman" w:hAnsi="Times New Roman"/>
                <w:sz w:val="24"/>
                <w:szCs w:val="24"/>
              </w:rPr>
            </w:pPr>
            <w:r w:rsidRPr="005C6036">
              <w:rPr>
                <w:rFonts w:ascii="Times New Roman" w:hAnsi="Times New Roman"/>
                <w:sz w:val="24"/>
                <w:szCs w:val="24"/>
              </w:rPr>
              <w:t>3.9 Numărul de credite</w:t>
            </w:r>
          </w:p>
        </w:tc>
        <w:tc>
          <w:tcPr>
            <w:tcW w:w="1080" w:type="dxa"/>
            <w:gridSpan w:val="2"/>
            <w:shd w:val="clear" w:color="auto" w:fill="D9D9D9"/>
          </w:tcPr>
          <w:p w14:paraId="37716A19" w14:textId="6DD66487" w:rsidR="00FD0711" w:rsidRPr="005C6036" w:rsidRDefault="003B5A01" w:rsidP="00606B07">
            <w:pPr>
              <w:spacing w:after="0" w:line="240" w:lineRule="auto"/>
              <w:jc w:val="center"/>
              <w:rPr>
                <w:rFonts w:ascii="Times New Roman" w:hAnsi="Times New Roman"/>
                <w:b/>
                <w:bCs/>
                <w:sz w:val="24"/>
                <w:szCs w:val="24"/>
              </w:rPr>
            </w:pPr>
            <w:r w:rsidRPr="005C6036">
              <w:rPr>
                <w:rFonts w:ascii="Times New Roman" w:hAnsi="Times New Roman"/>
                <w:b/>
                <w:bCs/>
                <w:sz w:val="24"/>
                <w:szCs w:val="24"/>
              </w:rPr>
              <w:t>6</w:t>
            </w:r>
            <w:r w:rsidR="008D49B5" w:rsidRPr="005C6036">
              <w:rPr>
                <w:rStyle w:val="FootnoteReference"/>
                <w:rFonts w:ascii="Times New Roman" w:hAnsi="Times New Roman"/>
                <w:b/>
                <w:bCs/>
                <w:sz w:val="24"/>
                <w:szCs w:val="24"/>
              </w:rPr>
              <w:footnoteReference w:id="3"/>
            </w:r>
          </w:p>
        </w:tc>
      </w:tr>
    </w:tbl>
    <w:p w14:paraId="37716A1B" w14:textId="77777777" w:rsidR="000B3BD0" w:rsidRPr="005C6036" w:rsidRDefault="000B3BD0" w:rsidP="000B3BD0">
      <w:pPr>
        <w:spacing w:after="0" w:line="240" w:lineRule="auto"/>
        <w:rPr>
          <w:rFonts w:ascii="Times New Roman" w:hAnsi="Times New Roman"/>
          <w:b/>
          <w:sz w:val="24"/>
          <w:szCs w:val="24"/>
        </w:rPr>
      </w:pPr>
    </w:p>
    <w:p w14:paraId="37716A1C" w14:textId="77777777" w:rsidR="000B3BD0" w:rsidRPr="005C6036" w:rsidRDefault="000B3BD0" w:rsidP="000B3BD0">
      <w:pPr>
        <w:spacing w:after="0" w:line="240" w:lineRule="auto"/>
        <w:rPr>
          <w:rFonts w:ascii="Times New Roman" w:hAnsi="Times New Roman"/>
          <w:b/>
          <w:sz w:val="24"/>
          <w:szCs w:val="24"/>
        </w:rPr>
      </w:pPr>
    </w:p>
    <w:p w14:paraId="37716A1D" w14:textId="3281D5BC" w:rsidR="00FD0711" w:rsidRPr="005C6036" w:rsidRDefault="00FD0711" w:rsidP="000B3BD0">
      <w:pPr>
        <w:spacing w:after="0" w:line="240" w:lineRule="auto"/>
        <w:rPr>
          <w:rFonts w:ascii="Times New Roman" w:hAnsi="Times New Roman"/>
          <w:sz w:val="24"/>
          <w:szCs w:val="24"/>
        </w:rPr>
      </w:pPr>
      <w:r w:rsidRPr="005C6036">
        <w:rPr>
          <w:rFonts w:ascii="Times New Roman" w:hAnsi="Times New Roman"/>
          <w:b/>
          <w:sz w:val="24"/>
          <w:szCs w:val="24"/>
        </w:rPr>
        <w:t>4. Precondi</w:t>
      </w:r>
      <w:r w:rsidR="001B1709" w:rsidRPr="005C6036">
        <w:rPr>
          <w:rFonts w:ascii="Times New Roman" w:hAnsi="Times New Roman"/>
          <w:b/>
          <w:sz w:val="24"/>
          <w:szCs w:val="24"/>
        </w:rPr>
        <w:t>ț</w:t>
      </w:r>
      <w:r w:rsidRPr="005C6036">
        <w:rPr>
          <w:rFonts w:ascii="Times New Roman" w:hAnsi="Times New Roman"/>
          <w:b/>
          <w:sz w:val="24"/>
          <w:szCs w:val="24"/>
        </w:rPr>
        <w:t xml:space="preserve">ii </w:t>
      </w:r>
      <w:r w:rsidRPr="005C6036">
        <w:rPr>
          <w:rFonts w:ascii="Times New Roman" w:hAnsi="Times New Roman"/>
          <w:sz w:val="24"/>
          <w:szCs w:val="24"/>
        </w:rPr>
        <w:t>(acolo unde este cazul</w:t>
      </w:r>
      <w:r w:rsidR="006D47A2">
        <w:rPr>
          <w:rFonts w:ascii="Times New Roman" w:hAnsi="Times New Roman"/>
          <w:sz w:val="24"/>
          <w:szCs w:val="24"/>
        </w:rPr>
        <w:t>)</w:t>
      </w:r>
    </w:p>
    <w:tbl>
      <w:tblPr>
        <w:tblStyle w:val="TableGrid"/>
        <w:tblW w:w="0" w:type="auto"/>
        <w:tblLook w:val="04A0" w:firstRow="1" w:lastRow="0" w:firstColumn="1" w:lastColumn="0" w:noHBand="0" w:noVBand="1"/>
      </w:tblPr>
      <w:tblGrid>
        <w:gridCol w:w="3681"/>
        <w:gridCol w:w="6775"/>
      </w:tblGrid>
      <w:tr w:rsidR="00B609FA" w:rsidRPr="005C6036" w14:paraId="37716A22" w14:textId="77777777" w:rsidTr="00606B07">
        <w:tc>
          <w:tcPr>
            <w:tcW w:w="3681" w:type="dxa"/>
          </w:tcPr>
          <w:p w14:paraId="37716A1E" w14:textId="0C1EB7C2" w:rsidR="00B609FA" w:rsidRPr="005C6036" w:rsidRDefault="00B609FA" w:rsidP="000B3BD0">
            <w:pPr>
              <w:rPr>
                <w:rFonts w:ascii="Times New Roman" w:hAnsi="Times New Roman"/>
                <w:sz w:val="24"/>
                <w:szCs w:val="24"/>
              </w:rPr>
            </w:pPr>
            <w:r w:rsidRPr="005C6036">
              <w:rPr>
                <w:rFonts w:ascii="Times New Roman" w:hAnsi="Times New Roman"/>
                <w:sz w:val="24"/>
                <w:szCs w:val="24"/>
              </w:rPr>
              <w:t>4.1 de curriculum</w:t>
            </w:r>
          </w:p>
        </w:tc>
        <w:tc>
          <w:tcPr>
            <w:tcW w:w="6775" w:type="dxa"/>
          </w:tcPr>
          <w:p w14:paraId="37716A21" w14:textId="426D4E77" w:rsidR="00B609FA" w:rsidRPr="00606B07" w:rsidRDefault="00EB7D4D" w:rsidP="00606B07">
            <w:pPr>
              <w:jc w:val="both"/>
              <w:rPr>
                <w:rFonts w:ascii="Times New Roman" w:hAnsi="Times New Roman"/>
                <w:sz w:val="24"/>
                <w:szCs w:val="24"/>
              </w:rPr>
            </w:pPr>
            <w:r w:rsidRPr="00606B07">
              <w:rPr>
                <w:rFonts w:ascii="Times New Roman" w:eastAsia="Corbel" w:hAnsi="Times New Roman"/>
                <w:sz w:val="24"/>
                <w:szCs w:val="24"/>
                <w:shd w:val="clear" w:color="auto" w:fill="FFFFFF"/>
                <w:lang w:val="it-IT"/>
              </w:rPr>
              <w:t>Cunoştinţe minimale de teoria şi metodica antrenamentului sportive, dobândite în studiile de licenţă</w:t>
            </w:r>
          </w:p>
        </w:tc>
      </w:tr>
      <w:tr w:rsidR="00B609FA" w:rsidRPr="005C6036" w14:paraId="37716A27" w14:textId="77777777" w:rsidTr="009B599D">
        <w:trPr>
          <w:trHeight w:val="250"/>
        </w:trPr>
        <w:tc>
          <w:tcPr>
            <w:tcW w:w="3681" w:type="dxa"/>
          </w:tcPr>
          <w:p w14:paraId="37716A23" w14:textId="117C3BC9" w:rsidR="00B609FA" w:rsidRPr="005C6036" w:rsidRDefault="00B609FA" w:rsidP="000B3BD0">
            <w:pPr>
              <w:rPr>
                <w:rFonts w:ascii="Times New Roman" w:hAnsi="Times New Roman"/>
                <w:sz w:val="24"/>
                <w:szCs w:val="24"/>
              </w:rPr>
            </w:pPr>
            <w:r w:rsidRPr="005C6036">
              <w:rPr>
                <w:rFonts w:ascii="Times New Roman" w:hAnsi="Times New Roman"/>
                <w:sz w:val="24"/>
                <w:szCs w:val="24"/>
              </w:rPr>
              <w:t xml:space="preserve">4.2 de </w:t>
            </w:r>
            <w:r w:rsidR="00D605BE" w:rsidRPr="005C6036">
              <w:rPr>
                <w:rFonts w:ascii="Times New Roman" w:hAnsi="Times New Roman"/>
                <w:sz w:val="24"/>
                <w:szCs w:val="24"/>
              </w:rPr>
              <w:t>rezultate ale învățării</w:t>
            </w:r>
          </w:p>
        </w:tc>
        <w:tc>
          <w:tcPr>
            <w:tcW w:w="6775" w:type="dxa"/>
          </w:tcPr>
          <w:p w14:paraId="37716A26" w14:textId="220E0A71" w:rsidR="008421F0" w:rsidRPr="00606B07" w:rsidRDefault="004B2BB6" w:rsidP="00606B07">
            <w:pPr>
              <w:jc w:val="both"/>
              <w:rPr>
                <w:rFonts w:ascii="Times New Roman" w:hAnsi="Times New Roman"/>
                <w:sz w:val="24"/>
                <w:szCs w:val="24"/>
              </w:rPr>
            </w:pPr>
            <w:r w:rsidRPr="00606B07">
              <w:rPr>
                <w:rFonts w:ascii="Times New Roman" w:eastAsia="Calibri" w:hAnsi="Times New Roman"/>
                <w:sz w:val="24"/>
                <w:szCs w:val="24"/>
              </w:rPr>
              <w:t>Capacităţi de analiză, sinteză, gândire logică, raţională  şi creativă</w:t>
            </w:r>
          </w:p>
        </w:tc>
      </w:tr>
    </w:tbl>
    <w:p w14:paraId="37716A2B" w14:textId="4A762BF9" w:rsidR="00FD0711" w:rsidRPr="005C6036" w:rsidRDefault="00FD0711" w:rsidP="00A22501">
      <w:pPr>
        <w:spacing w:after="0" w:line="240" w:lineRule="auto"/>
        <w:rPr>
          <w:rFonts w:ascii="Times New Roman" w:hAnsi="Times New Roman"/>
          <w:color w:val="9BBB59" w:themeColor="accent3"/>
          <w:sz w:val="24"/>
          <w:szCs w:val="24"/>
        </w:rPr>
      </w:pPr>
      <w:r w:rsidRPr="005C6036">
        <w:rPr>
          <w:rFonts w:ascii="Times New Roman" w:hAnsi="Times New Roman"/>
          <w:b/>
          <w:sz w:val="24"/>
          <w:szCs w:val="24"/>
        </w:rPr>
        <w:t xml:space="preserve">5. </w:t>
      </w:r>
      <w:r w:rsidR="00611E28" w:rsidRPr="005C6036">
        <w:rPr>
          <w:rFonts w:ascii="Times New Roman" w:hAnsi="Times New Roman"/>
          <w:b/>
          <w:sz w:val="24"/>
          <w:szCs w:val="24"/>
        </w:rPr>
        <w:t>Condiții necesare</w:t>
      </w:r>
      <w:r w:rsidR="00051BDC" w:rsidRPr="005C6036">
        <w:rPr>
          <w:rFonts w:ascii="Times New Roman" w:hAnsi="Times New Roman"/>
          <w:b/>
          <w:sz w:val="24"/>
          <w:szCs w:val="24"/>
        </w:rPr>
        <w:t xml:space="preserve"> </w:t>
      </w:r>
      <w:r w:rsidR="003C430C" w:rsidRPr="005C6036">
        <w:rPr>
          <w:rFonts w:ascii="Times New Roman" w:hAnsi="Times New Roman"/>
          <w:b/>
          <w:sz w:val="24"/>
          <w:szCs w:val="24"/>
        </w:rPr>
        <w:t>pentru desfă</w:t>
      </w:r>
      <w:r w:rsidR="001B1709" w:rsidRPr="005C6036">
        <w:rPr>
          <w:rFonts w:ascii="Times New Roman" w:hAnsi="Times New Roman"/>
          <w:b/>
          <w:sz w:val="24"/>
          <w:szCs w:val="24"/>
        </w:rPr>
        <w:t>ș</w:t>
      </w:r>
      <w:r w:rsidR="003C430C" w:rsidRPr="005C6036">
        <w:rPr>
          <w:rFonts w:ascii="Times New Roman" w:hAnsi="Times New Roman"/>
          <w:b/>
          <w:sz w:val="24"/>
          <w:szCs w:val="24"/>
        </w:rPr>
        <w:t>urarea</w:t>
      </w:r>
      <w:r w:rsidR="00051BDC" w:rsidRPr="005C6036">
        <w:rPr>
          <w:rFonts w:ascii="Times New Roman" w:hAnsi="Times New Roman"/>
          <w:b/>
          <w:sz w:val="24"/>
          <w:szCs w:val="24"/>
        </w:rPr>
        <w:t xml:space="preserve"> optimă a</w:t>
      </w:r>
      <w:r w:rsidR="003C430C" w:rsidRPr="005C6036">
        <w:rPr>
          <w:rFonts w:ascii="Times New Roman" w:hAnsi="Times New Roman"/>
          <w:b/>
          <w:sz w:val="24"/>
          <w:szCs w:val="24"/>
        </w:rPr>
        <w:t xml:space="preserve"> activită</w:t>
      </w:r>
      <w:r w:rsidR="001B1709" w:rsidRPr="005C6036">
        <w:rPr>
          <w:rFonts w:ascii="Times New Roman" w:hAnsi="Times New Roman"/>
          <w:b/>
          <w:sz w:val="24"/>
          <w:szCs w:val="24"/>
        </w:rPr>
        <w:t>ț</w:t>
      </w:r>
      <w:r w:rsidR="003C430C" w:rsidRPr="005C6036">
        <w:rPr>
          <w:rFonts w:ascii="Times New Roman" w:hAnsi="Times New Roman"/>
          <w:b/>
          <w:sz w:val="24"/>
          <w:szCs w:val="24"/>
        </w:rPr>
        <w:t>ilor didactice</w:t>
      </w:r>
      <w:r w:rsidRPr="005C6036">
        <w:rPr>
          <w:rFonts w:ascii="Times New Roman" w:hAnsi="Times New Roman"/>
          <w:sz w:val="24"/>
          <w:szCs w:val="24"/>
        </w:rPr>
        <w:t xml:space="preserve"> (acolo unde este cazul)</w:t>
      </w:r>
      <w:r w:rsidR="00A1304B" w:rsidRPr="005C6036">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5C6036" w14:paraId="37716A30" w14:textId="77777777" w:rsidTr="6B7653A3">
        <w:tc>
          <w:tcPr>
            <w:tcW w:w="2405" w:type="dxa"/>
          </w:tcPr>
          <w:p w14:paraId="37716A2C" w14:textId="030FA9D0" w:rsidR="00FD0711" w:rsidRPr="005C6036" w:rsidRDefault="00FD0711" w:rsidP="00A22501">
            <w:pPr>
              <w:spacing w:after="0" w:line="240" w:lineRule="auto"/>
              <w:rPr>
                <w:rFonts w:ascii="Times New Roman" w:hAnsi="Times New Roman"/>
                <w:sz w:val="24"/>
                <w:szCs w:val="24"/>
              </w:rPr>
            </w:pPr>
            <w:r w:rsidRPr="005C6036">
              <w:rPr>
                <w:rFonts w:ascii="Times New Roman" w:hAnsi="Times New Roman"/>
                <w:sz w:val="24"/>
                <w:szCs w:val="24"/>
              </w:rPr>
              <w:t xml:space="preserve">5.1 </w:t>
            </w:r>
            <w:r w:rsidR="00A1304B" w:rsidRPr="005C6036">
              <w:rPr>
                <w:rFonts w:ascii="Times New Roman" w:hAnsi="Times New Roman"/>
                <w:sz w:val="24"/>
                <w:szCs w:val="24"/>
              </w:rPr>
              <w:t>de desfășurare a cursului</w:t>
            </w:r>
          </w:p>
        </w:tc>
        <w:tc>
          <w:tcPr>
            <w:tcW w:w="8051" w:type="dxa"/>
          </w:tcPr>
          <w:p w14:paraId="37716A2E" w14:textId="77777777" w:rsidR="00FD0711" w:rsidRPr="005C6036" w:rsidRDefault="00D31C96" w:rsidP="00A22501">
            <w:pPr>
              <w:numPr>
                <w:ilvl w:val="0"/>
                <w:numId w:val="8"/>
              </w:numPr>
              <w:spacing w:after="0" w:line="240" w:lineRule="auto"/>
              <w:rPr>
                <w:rFonts w:ascii="Times New Roman" w:hAnsi="Times New Roman"/>
                <w:sz w:val="24"/>
                <w:szCs w:val="24"/>
              </w:rPr>
            </w:pPr>
            <w:r w:rsidRPr="005C6036">
              <w:rPr>
                <w:rFonts w:ascii="Times New Roman" w:hAnsi="Times New Roman"/>
                <w:sz w:val="24"/>
                <w:szCs w:val="24"/>
              </w:rPr>
              <w:t>Cursul se va desfă</w:t>
            </w:r>
            <w:r w:rsidR="001B1709" w:rsidRPr="005C6036">
              <w:rPr>
                <w:rFonts w:ascii="Times New Roman" w:hAnsi="Times New Roman"/>
                <w:sz w:val="24"/>
                <w:szCs w:val="24"/>
              </w:rPr>
              <w:t>ș</w:t>
            </w:r>
            <w:r w:rsidRPr="005C6036">
              <w:rPr>
                <w:rFonts w:ascii="Times New Roman" w:hAnsi="Times New Roman"/>
                <w:sz w:val="24"/>
                <w:szCs w:val="24"/>
              </w:rPr>
              <w:t xml:space="preserve">ura într-o sală dotată cu videoproiector </w:t>
            </w:r>
            <w:r w:rsidR="001B1709" w:rsidRPr="005C6036">
              <w:rPr>
                <w:rFonts w:ascii="Times New Roman" w:hAnsi="Times New Roman"/>
                <w:sz w:val="24"/>
                <w:szCs w:val="24"/>
              </w:rPr>
              <w:t>ș</w:t>
            </w:r>
            <w:r w:rsidRPr="005C6036">
              <w:rPr>
                <w:rFonts w:ascii="Times New Roman" w:hAnsi="Times New Roman"/>
                <w:sz w:val="24"/>
                <w:szCs w:val="24"/>
              </w:rPr>
              <w:t xml:space="preserve">i computer. </w:t>
            </w:r>
          </w:p>
          <w:p w14:paraId="37716A2F" w14:textId="140D7571" w:rsidR="00E20BD3" w:rsidRPr="005C6036" w:rsidRDefault="00E20BD3" w:rsidP="00A22501">
            <w:pPr>
              <w:spacing w:after="0" w:line="240" w:lineRule="auto"/>
              <w:ind w:left="641"/>
              <w:rPr>
                <w:rFonts w:ascii="Times New Roman" w:hAnsi="Times New Roman"/>
                <w:sz w:val="24"/>
                <w:szCs w:val="24"/>
              </w:rPr>
            </w:pPr>
          </w:p>
        </w:tc>
      </w:tr>
      <w:tr w:rsidR="00FD0711" w:rsidRPr="005C6036" w14:paraId="37716A36" w14:textId="77777777" w:rsidTr="6B7653A3">
        <w:tc>
          <w:tcPr>
            <w:tcW w:w="2405" w:type="dxa"/>
          </w:tcPr>
          <w:p w14:paraId="37716A31" w14:textId="492A4BCA" w:rsidR="00FD0711" w:rsidRPr="005C6036" w:rsidRDefault="00FD0711" w:rsidP="000B3BD0">
            <w:pPr>
              <w:spacing w:after="0" w:line="240" w:lineRule="auto"/>
              <w:rPr>
                <w:rFonts w:ascii="Times New Roman" w:hAnsi="Times New Roman"/>
                <w:sz w:val="24"/>
                <w:szCs w:val="24"/>
              </w:rPr>
            </w:pPr>
            <w:r w:rsidRPr="005C6036">
              <w:rPr>
                <w:rFonts w:ascii="Times New Roman" w:hAnsi="Times New Roman"/>
                <w:sz w:val="24"/>
                <w:szCs w:val="24"/>
              </w:rPr>
              <w:t xml:space="preserve">5.2 </w:t>
            </w:r>
            <w:r w:rsidR="00A1304B" w:rsidRPr="005C6036">
              <w:rPr>
                <w:rFonts w:ascii="Times New Roman" w:hAnsi="Times New Roman"/>
                <w:sz w:val="24"/>
                <w:szCs w:val="24"/>
              </w:rPr>
              <w:t>de desfășurare a seminarului/laboratorului/ proiectului</w:t>
            </w:r>
          </w:p>
        </w:tc>
        <w:tc>
          <w:tcPr>
            <w:tcW w:w="8051" w:type="dxa"/>
          </w:tcPr>
          <w:p w14:paraId="37716A33" w14:textId="048CA65F" w:rsidR="00FD0711" w:rsidRPr="005C6036" w:rsidRDefault="6B7653A3" w:rsidP="000B3BD0">
            <w:pPr>
              <w:numPr>
                <w:ilvl w:val="0"/>
                <w:numId w:val="8"/>
              </w:numPr>
              <w:spacing w:after="0" w:line="240" w:lineRule="auto"/>
              <w:jc w:val="both"/>
              <w:rPr>
                <w:rFonts w:ascii="Times New Roman" w:hAnsi="Times New Roman"/>
                <w:sz w:val="24"/>
                <w:szCs w:val="24"/>
              </w:rPr>
            </w:pPr>
            <w:r w:rsidRPr="005C6036">
              <w:rPr>
                <w:rFonts w:ascii="Times New Roman" w:hAnsi="Times New Roman"/>
                <w:sz w:val="24"/>
                <w:szCs w:val="24"/>
              </w:rPr>
              <w:t>Laboratorul se va desfă</w:t>
            </w:r>
            <w:r w:rsidR="001B1709" w:rsidRPr="005C6036">
              <w:rPr>
                <w:rFonts w:ascii="Times New Roman" w:hAnsi="Times New Roman"/>
                <w:sz w:val="24"/>
                <w:szCs w:val="24"/>
              </w:rPr>
              <w:t>ș</w:t>
            </w:r>
            <w:r w:rsidRPr="005C6036">
              <w:rPr>
                <w:rFonts w:ascii="Times New Roman" w:hAnsi="Times New Roman"/>
                <w:sz w:val="24"/>
                <w:szCs w:val="24"/>
              </w:rPr>
              <w:t>ura într-o sală cu dotare specifică, care trebuie să includă:</w:t>
            </w:r>
            <w:r w:rsidR="005B693E" w:rsidRPr="005C6036">
              <w:rPr>
                <w:rFonts w:ascii="Times New Roman" w:hAnsi="Times New Roman"/>
                <w:sz w:val="24"/>
                <w:szCs w:val="24"/>
              </w:rPr>
              <w:t xml:space="preserve"> videoproiector și computer</w:t>
            </w:r>
          </w:p>
          <w:p w14:paraId="37716A35" w14:textId="5B757B77" w:rsidR="00D31C96" w:rsidRPr="005C6036" w:rsidRDefault="00D31C96" w:rsidP="005B693E">
            <w:pPr>
              <w:spacing w:after="0" w:line="240" w:lineRule="auto"/>
              <w:ind w:left="641"/>
              <w:jc w:val="both"/>
              <w:rPr>
                <w:rFonts w:ascii="Times New Roman" w:hAnsi="Times New Roman"/>
                <w:sz w:val="24"/>
                <w:szCs w:val="24"/>
              </w:rPr>
            </w:pPr>
          </w:p>
        </w:tc>
      </w:tr>
    </w:tbl>
    <w:p w14:paraId="759F660C" w14:textId="77777777" w:rsidR="00A22501" w:rsidRDefault="00A22501" w:rsidP="009B599D">
      <w:pPr>
        <w:spacing w:after="0" w:line="240" w:lineRule="auto"/>
        <w:jc w:val="both"/>
        <w:rPr>
          <w:rFonts w:ascii="Times New Roman" w:hAnsi="Times New Roman"/>
          <w:b/>
          <w:sz w:val="24"/>
          <w:szCs w:val="24"/>
        </w:rPr>
      </w:pPr>
    </w:p>
    <w:p w14:paraId="37716A39" w14:textId="418DBD2E" w:rsidR="00CC6774" w:rsidRPr="005C6036" w:rsidRDefault="00D31C96" w:rsidP="009B599D">
      <w:pPr>
        <w:spacing w:after="0" w:line="240" w:lineRule="auto"/>
        <w:jc w:val="both"/>
        <w:rPr>
          <w:rFonts w:ascii="Times New Roman" w:hAnsi="Times New Roman"/>
          <w:sz w:val="24"/>
          <w:szCs w:val="24"/>
        </w:rPr>
      </w:pPr>
      <w:r w:rsidRPr="005C6036">
        <w:rPr>
          <w:rFonts w:ascii="Times New Roman" w:hAnsi="Times New Roman"/>
          <w:b/>
          <w:sz w:val="24"/>
          <w:szCs w:val="24"/>
        </w:rPr>
        <w:t>6. Obiectiv</w:t>
      </w:r>
      <w:r w:rsidR="00253624" w:rsidRPr="005C6036">
        <w:rPr>
          <w:rFonts w:ascii="Times New Roman" w:hAnsi="Times New Roman"/>
          <w:b/>
          <w:sz w:val="24"/>
          <w:szCs w:val="24"/>
        </w:rPr>
        <w:t xml:space="preserve"> general</w:t>
      </w:r>
    </w:p>
    <w:p w14:paraId="37716A3A" w14:textId="41774631" w:rsidR="00E20BD3" w:rsidRPr="005C6036" w:rsidRDefault="00E20BD3" w:rsidP="009B599D">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Această disciplină se studiază în cadrul domeniului </w:t>
      </w:r>
      <w:r w:rsidR="00C311C6" w:rsidRPr="005C6036">
        <w:rPr>
          <w:rFonts w:ascii="Times New Roman" w:hAnsi="Times New Roman"/>
          <w:sz w:val="24"/>
          <w:szCs w:val="24"/>
        </w:rPr>
        <w:t xml:space="preserve">educație fizică și sport </w:t>
      </w:r>
      <w:r w:rsidRPr="005C6036">
        <w:rPr>
          <w:rFonts w:ascii="Times New Roman" w:hAnsi="Times New Roman"/>
          <w:sz w:val="24"/>
          <w:szCs w:val="24"/>
        </w:rPr>
        <w:t>/specializării</w:t>
      </w:r>
      <w:r w:rsidR="00C311C6" w:rsidRPr="005C6036">
        <w:rPr>
          <w:rFonts w:ascii="Times New Roman" w:hAnsi="Times New Roman"/>
          <w:sz w:val="24"/>
          <w:szCs w:val="24"/>
        </w:rPr>
        <w:t xml:space="preserve"> Master </w:t>
      </w:r>
      <w:r w:rsidR="007A7AA9" w:rsidRPr="005C6036">
        <w:rPr>
          <w:rFonts w:ascii="Times New Roman" w:hAnsi="Times New Roman"/>
          <w:sz w:val="24"/>
          <w:szCs w:val="24"/>
        </w:rPr>
        <w:t>Performanță în Sport</w:t>
      </w:r>
      <w:r w:rsidRPr="005C6036">
        <w:rPr>
          <w:rFonts w:ascii="Times New Roman" w:hAnsi="Times New Roman"/>
          <w:sz w:val="24"/>
          <w:szCs w:val="24"/>
        </w:rPr>
        <w:t xml:space="preserve"> și își propune să familiarizeze studenții cu </w:t>
      </w:r>
      <w:r w:rsidRPr="005C6036">
        <w:rPr>
          <w:rFonts w:ascii="Times New Roman" w:hAnsi="Times New Roman"/>
          <w:color w:val="000000" w:themeColor="text1"/>
          <w:sz w:val="24"/>
          <w:szCs w:val="24"/>
        </w:rPr>
        <w:t>principalele abordări, modele și teorii explicative ale domeniului,</w:t>
      </w:r>
      <w:r w:rsidRPr="005C6036">
        <w:rPr>
          <w:rFonts w:ascii="Times New Roman" w:hAnsi="Times New Roman"/>
          <w:sz w:val="24"/>
          <w:szCs w:val="24"/>
        </w:rPr>
        <w:t xml:space="preserve"> utilizate în rezolvarea de aplicații practice și probleme, cu relevanță pentru stimularea procesului de învățare la studenți</w:t>
      </w:r>
      <w:r w:rsidRPr="005C6036">
        <w:rPr>
          <w:rFonts w:ascii="Times New Roman" w:hAnsi="Times New Roman"/>
          <w:color w:val="000000" w:themeColor="text1"/>
          <w:sz w:val="24"/>
          <w:szCs w:val="24"/>
        </w:rPr>
        <w:t xml:space="preserve">. </w:t>
      </w:r>
    </w:p>
    <w:p w14:paraId="37716A3B" w14:textId="1D26EA02" w:rsidR="009B0688" w:rsidRPr="005C6036" w:rsidRDefault="00323BAF" w:rsidP="000B3BD0">
      <w:pPr>
        <w:spacing w:after="0" w:line="240" w:lineRule="auto"/>
        <w:ind w:firstLine="708"/>
        <w:jc w:val="both"/>
        <w:rPr>
          <w:rFonts w:ascii="Times New Roman" w:hAnsi="Times New Roman"/>
          <w:sz w:val="24"/>
          <w:szCs w:val="24"/>
        </w:rPr>
      </w:pPr>
      <w:r w:rsidRPr="005C6036">
        <w:rPr>
          <w:rFonts w:ascii="Times New Roman" w:hAnsi="Times New Roman"/>
          <w:sz w:val="24"/>
          <w:szCs w:val="24"/>
        </w:rPr>
        <w:t>Disciplina</w:t>
      </w:r>
      <w:r w:rsidR="007A7AA9" w:rsidRPr="005C6036">
        <w:rPr>
          <w:rFonts w:ascii="Times New Roman" w:hAnsi="Times New Roman"/>
          <w:sz w:val="24"/>
          <w:szCs w:val="24"/>
        </w:rPr>
        <w:t xml:space="preserve"> </w:t>
      </w:r>
      <w:r w:rsidR="00D27F89" w:rsidRPr="005C6036">
        <w:rPr>
          <w:rFonts w:ascii="Times New Roman" w:hAnsi="Times New Roman"/>
          <w:sz w:val="24"/>
          <w:szCs w:val="24"/>
        </w:rPr>
        <w:t>abordează ca tematică specifică</w:t>
      </w:r>
      <w:r w:rsidR="007A7AA9" w:rsidRPr="005C6036">
        <w:rPr>
          <w:rFonts w:ascii="Times New Roman" w:hAnsi="Times New Roman"/>
          <w:sz w:val="24"/>
          <w:szCs w:val="24"/>
        </w:rPr>
        <w:t xml:space="preserve"> </w:t>
      </w:r>
      <w:r w:rsidR="003B55E2" w:rsidRPr="005C6036">
        <w:rPr>
          <w:rFonts w:ascii="Times New Roman" w:hAnsi="Times New Roman"/>
          <w:sz w:val="24"/>
          <w:szCs w:val="24"/>
        </w:rPr>
        <w:t>următoarele noțiuni de bază</w:t>
      </w:r>
      <w:r w:rsidR="00E20BD3" w:rsidRPr="005C6036">
        <w:rPr>
          <w:rFonts w:ascii="Times New Roman" w:hAnsi="Times New Roman"/>
          <w:sz w:val="24"/>
          <w:szCs w:val="24"/>
        </w:rPr>
        <w:t>/avansate</w:t>
      </w:r>
      <w:r w:rsidR="003B55E2" w:rsidRPr="005C6036">
        <w:rPr>
          <w:rFonts w:ascii="Times New Roman" w:hAnsi="Times New Roman"/>
          <w:sz w:val="24"/>
          <w:szCs w:val="24"/>
        </w:rPr>
        <w:t>, concepte și principii specifice</w:t>
      </w:r>
      <w:r w:rsidR="00B97DD5" w:rsidRPr="005C6036">
        <w:rPr>
          <w:rFonts w:ascii="Times New Roman" w:hAnsi="Times New Roman"/>
          <w:sz w:val="24"/>
          <w:szCs w:val="24"/>
        </w:rPr>
        <w:t>,</w:t>
      </w:r>
      <w:r w:rsidRPr="005C6036">
        <w:rPr>
          <w:rFonts w:ascii="Times New Roman" w:hAnsi="Times New Roman"/>
          <w:sz w:val="24"/>
          <w:szCs w:val="24"/>
        </w:rPr>
        <w:t xml:space="preserve"> toate acestea contribuind la transmiterea/formarea către/la studenți a unei viziuni de ansamblu asupra </w:t>
      </w:r>
      <w:r w:rsidR="002C7828" w:rsidRPr="005C6036">
        <w:rPr>
          <w:rFonts w:ascii="Times New Roman" w:hAnsi="Times New Roman"/>
          <w:sz w:val="24"/>
          <w:szCs w:val="24"/>
        </w:rPr>
        <w:t>reperelor metodologice și procedurale aferente domeniului</w:t>
      </w:r>
      <w:r w:rsidR="00B97DD5" w:rsidRPr="005C6036">
        <w:rPr>
          <w:rFonts w:ascii="Times New Roman" w:hAnsi="Times New Roman"/>
          <w:sz w:val="24"/>
          <w:szCs w:val="24"/>
        </w:rPr>
        <w:t xml:space="preserve">. </w:t>
      </w:r>
      <w:bookmarkStart w:id="1" w:name="_Hlk139278969"/>
    </w:p>
    <w:bookmarkEnd w:id="1"/>
    <w:p w14:paraId="725DD27D" w14:textId="1A33EBBC" w:rsidR="00C311C6" w:rsidRPr="00606B07" w:rsidRDefault="00555D2E" w:rsidP="00606B07">
      <w:pPr>
        <w:jc w:val="both"/>
        <w:rPr>
          <w:rFonts w:ascii="Arial" w:hAnsi="Arial" w:cs="Arial"/>
          <w:sz w:val="18"/>
          <w:szCs w:val="20"/>
        </w:rPr>
      </w:pPr>
      <w:r w:rsidRPr="00A22501">
        <w:rPr>
          <w:rFonts w:ascii="Times New Roman" w:hAnsi="Times New Roman"/>
          <w:sz w:val="24"/>
          <w:szCs w:val="24"/>
        </w:rPr>
        <w:t>Cunoaşterea aspectelor moderne în metodologia de antrenament</w:t>
      </w:r>
      <w:r w:rsidRPr="005C6036">
        <w:rPr>
          <w:sz w:val="20"/>
          <w:szCs w:val="20"/>
        </w:rPr>
        <w:t>.</w:t>
      </w:r>
    </w:p>
    <w:p w14:paraId="679B9201" w14:textId="54E7448B" w:rsidR="004447CB" w:rsidRPr="00606B07" w:rsidRDefault="00606B07" w:rsidP="009B599D">
      <w:pPr>
        <w:spacing w:after="0" w:line="240" w:lineRule="auto"/>
        <w:mirrorIndents/>
        <w:jc w:val="both"/>
        <w:rPr>
          <w:rFonts w:ascii="Times New Roman" w:hAnsi="Times New Roman"/>
          <w:b/>
          <w:color w:val="9BBB59" w:themeColor="accent3"/>
          <w:sz w:val="24"/>
          <w:szCs w:val="24"/>
        </w:rPr>
      </w:pPr>
      <w:r>
        <w:rPr>
          <w:rFonts w:ascii="Times New Roman" w:hAnsi="Times New Roman"/>
          <w:b/>
          <w:sz w:val="24"/>
          <w:szCs w:val="24"/>
        </w:rPr>
        <w:t xml:space="preserve">7. </w:t>
      </w:r>
      <w:r w:rsidR="00D31C96" w:rsidRPr="005C6036">
        <w:rPr>
          <w:rFonts w:ascii="Times New Roman" w:hAnsi="Times New Roman"/>
          <w:b/>
          <w:sz w:val="24"/>
          <w:szCs w:val="24"/>
        </w:rPr>
        <w:t>Rezultatele învă</w:t>
      </w:r>
      <w:r w:rsidR="001B1709" w:rsidRPr="005C6036">
        <w:rPr>
          <w:rFonts w:ascii="Times New Roman" w:hAnsi="Times New Roman"/>
          <w:b/>
          <w:sz w:val="24"/>
          <w:szCs w:val="24"/>
        </w:rPr>
        <w:t>ț</w:t>
      </w:r>
      <w:r w:rsidR="00D31C96" w:rsidRPr="005C6036">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5"/>
        <w:gridCol w:w="9461"/>
      </w:tblGrid>
      <w:tr w:rsidR="00FD0711" w:rsidRPr="005C6036" w14:paraId="37716A53" w14:textId="77777777" w:rsidTr="00606B07">
        <w:trPr>
          <w:cantSplit/>
          <w:trHeight w:val="1238"/>
        </w:trPr>
        <w:tc>
          <w:tcPr>
            <w:tcW w:w="1008" w:type="dxa"/>
            <w:textDirection w:val="btLr"/>
            <w:vAlign w:val="center"/>
          </w:tcPr>
          <w:p w14:paraId="37716A45" w14:textId="473D59A5" w:rsidR="00FD0711" w:rsidRPr="005C6036" w:rsidRDefault="002A2A27" w:rsidP="000B3BD0">
            <w:pPr>
              <w:spacing w:after="0" w:line="240" w:lineRule="auto"/>
              <w:jc w:val="center"/>
              <w:rPr>
                <w:rFonts w:ascii="Times New Roman" w:hAnsi="Times New Roman"/>
                <w:b/>
                <w:sz w:val="24"/>
                <w:szCs w:val="24"/>
              </w:rPr>
            </w:pPr>
            <w:r w:rsidRPr="005C6036">
              <w:rPr>
                <w:rFonts w:ascii="Times New Roman" w:hAnsi="Times New Roman"/>
                <w:b/>
                <w:sz w:val="24"/>
                <w:szCs w:val="24"/>
              </w:rPr>
              <w:t>Cuno</w:t>
            </w:r>
            <w:r w:rsidR="001B1709" w:rsidRPr="005C6036">
              <w:rPr>
                <w:rFonts w:ascii="Times New Roman" w:hAnsi="Times New Roman"/>
                <w:b/>
                <w:sz w:val="24"/>
                <w:szCs w:val="24"/>
              </w:rPr>
              <w:t>ș</w:t>
            </w:r>
            <w:r w:rsidRPr="005C6036">
              <w:rPr>
                <w:rFonts w:ascii="Times New Roman" w:hAnsi="Times New Roman"/>
                <w:b/>
                <w:sz w:val="24"/>
                <w:szCs w:val="24"/>
              </w:rPr>
              <w:t>tin</w:t>
            </w:r>
            <w:r w:rsidR="001B1709" w:rsidRPr="005C6036">
              <w:rPr>
                <w:rFonts w:ascii="Times New Roman" w:hAnsi="Times New Roman"/>
                <w:b/>
                <w:sz w:val="24"/>
                <w:szCs w:val="24"/>
              </w:rPr>
              <w:t>ț</w:t>
            </w:r>
            <w:r w:rsidRPr="005C6036">
              <w:rPr>
                <w:rFonts w:ascii="Times New Roman" w:hAnsi="Times New Roman"/>
                <w:b/>
                <w:sz w:val="24"/>
                <w:szCs w:val="24"/>
              </w:rPr>
              <w:t>e</w:t>
            </w:r>
          </w:p>
        </w:tc>
        <w:tc>
          <w:tcPr>
            <w:tcW w:w="9674" w:type="dxa"/>
          </w:tcPr>
          <w:p w14:paraId="41E7787A" w14:textId="4D92BDA6" w:rsidR="00103652" w:rsidRPr="009B599D" w:rsidRDefault="00D95BF7" w:rsidP="00103652">
            <w:pPr>
              <w:spacing w:after="0" w:line="240" w:lineRule="auto"/>
              <w:jc w:val="both"/>
              <w:rPr>
                <w:rFonts w:ascii="Times New Roman" w:hAnsi="Times New Roman"/>
              </w:rPr>
            </w:pPr>
            <w:r w:rsidRPr="009B599D">
              <w:rPr>
                <w:rFonts w:ascii="Times New Roman" w:hAnsi="Times New Roman"/>
              </w:rPr>
              <w:t>-</w:t>
            </w:r>
            <w:r w:rsidR="00103652" w:rsidRPr="009B599D">
              <w:rPr>
                <w:rFonts w:ascii="Times New Roman" w:hAnsi="Times New Roman"/>
              </w:rPr>
              <w:t>Întelege și aplică  strategii de predare utilizate în domeniul Știința sportului și educației fizice</w:t>
            </w:r>
          </w:p>
          <w:p w14:paraId="6805B4D6" w14:textId="77777777" w:rsidR="00103652" w:rsidRPr="009B599D" w:rsidRDefault="00103652" w:rsidP="00103652">
            <w:pPr>
              <w:spacing w:after="0" w:line="240" w:lineRule="auto"/>
              <w:jc w:val="both"/>
              <w:rPr>
                <w:rFonts w:ascii="Times New Roman" w:hAnsi="Times New Roman"/>
              </w:rPr>
            </w:pPr>
            <w:r w:rsidRPr="009B599D">
              <w:rPr>
                <w:rFonts w:ascii="Times New Roman" w:hAnsi="Times New Roman"/>
              </w:rPr>
              <w:t>- Identifică factorii care influențează învățarea în educație fizică și sport, inclusiv motivația, retenția, transferul și autoreglarea</w:t>
            </w:r>
          </w:p>
          <w:p w14:paraId="37716A52" w14:textId="3DF771C0" w:rsidR="00E20BD3" w:rsidRPr="009B599D" w:rsidRDefault="00103652" w:rsidP="00103652">
            <w:pPr>
              <w:spacing w:after="0" w:line="240" w:lineRule="auto"/>
              <w:jc w:val="both"/>
              <w:rPr>
                <w:rFonts w:ascii="Times New Roman" w:hAnsi="Times New Roman"/>
              </w:rPr>
            </w:pPr>
            <w:r w:rsidRPr="009B599D">
              <w:rPr>
                <w:rFonts w:ascii="Times New Roman" w:hAnsi="Times New Roman"/>
              </w:rPr>
              <w:t>- Înțelegerea impactului feedback-ului asupra procesului de învățare, dezvoltării abilităților motrice și îmbunătățirii performanței</w:t>
            </w:r>
          </w:p>
        </w:tc>
      </w:tr>
      <w:tr w:rsidR="00FD0711" w:rsidRPr="005C6036" w14:paraId="37716A66" w14:textId="77777777" w:rsidTr="5B232E0B">
        <w:trPr>
          <w:cantSplit/>
          <w:trHeight w:val="1775"/>
        </w:trPr>
        <w:tc>
          <w:tcPr>
            <w:tcW w:w="1008" w:type="dxa"/>
            <w:textDirection w:val="btLr"/>
            <w:vAlign w:val="center"/>
          </w:tcPr>
          <w:p w14:paraId="37716A54" w14:textId="17A4DDEB" w:rsidR="00FD0711" w:rsidRPr="005C6036" w:rsidRDefault="00E5213F" w:rsidP="000B3BD0">
            <w:pPr>
              <w:spacing w:after="0" w:line="240" w:lineRule="auto"/>
              <w:jc w:val="center"/>
              <w:rPr>
                <w:rFonts w:ascii="Times New Roman" w:hAnsi="Times New Roman"/>
                <w:b/>
                <w:sz w:val="24"/>
                <w:szCs w:val="24"/>
              </w:rPr>
            </w:pPr>
            <w:r w:rsidRPr="005C6036">
              <w:rPr>
                <w:rFonts w:ascii="Times New Roman" w:hAnsi="Times New Roman"/>
                <w:b/>
                <w:sz w:val="24"/>
                <w:szCs w:val="24"/>
              </w:rPr>
              <w:t>Abilități</w:t>
            </w:r>
          </w:p>
        </w:tc>
        <w:tc>
          <w:tcPr>
            <w:tcW w:w="9674" w:type="dxa"/>
          </w:tcPr>
          <w:p w14:paraId="117F1389" w14:textId="11826F36" w:rsidR="00103652" w:rsidRPr="009B599D" w:rsidRDefault="00D95BF7" w:rsidP="00103652">
            <w:pPr>
              <w:spacing w:after="0" w:line="240" w:lineRule="auto"/>
              <w:jc w:val="both"/>
              <w:rPr>
                <w:rFonts w:ascii="Times New Roman" w:hAnsi="Times New Roman"/>
                <w:lang w:val="en-US"/>
              </w:rPr>
            </w:pPr>
            <w:r w:rsidRPr="009B599D">
              <w:rPr>
                <w:rFonts w:ascii="Times New Roman" w:hAnsi="Times New Roman"/>
                <w:lang w:val="en-US"/>
              </w:rPr>
              <w:t>-</w:t>
            </w:r>
            <w:r w:rsidR="00103652" w:rsidRPr="009B599D">
              <w:rPr>
                <w:rFonts w:ascii="Times New Roman" w:hAnsi="Times New Roman"/>
                <w:lang w:val="en-US"/>
              </w:rPr>
              <w:t>Identificarea și implementare metodelor didactice active și interactive utilizate în procesul de predare a educației fizice și sportului.</w:t>
            </w:r>
          </w:p>
          <w:p w14:paraId="531D2923" w14:textId="77777777" w:rsidR="00103652" w:rsidRPr="009B599D" w:rsidRDefault="00103652" w:rsidP="00103652">
            <w:pPr>
              <w:spacing w:after="0" w:line="240" w:lineRule="auto"/>
              <w:jc w:val="both"/>
              <w:rPr>
                <w:rFonts w:ascii="Times New Roman" w:hAnsi="Times New Roman"/>
                <w:lang w:val="en-US"/>
              </w:rPr>
            </w:pPr>
            <w:r w:rsidRPr="009B599D">
              <w:rPr>
                <w:rFonts w:ascii="Times New Roman" w:hAnsi="Times New Roman"/>
                <w:lang w:val="en-US"/>
              </w:rPr>
              <w:t>-Aplicarea tehnicilor de predare bazate pe învățarea prin practică, joc și simulări specifice sportului</w:t>
            </w:r>
          </w:p>
          <w:p w14:paraId="20C010AA" w14:textId="77777777" w:rsidR="00103652" w:rsidRPr="009B599D" w:rsidRDefault="00103652" w:rsidP="00103652">
            <w:pPr>
              <w:spacing w:after="0" w:line="240" w:lineRule="auto"/>
              <w:jc w:val="both"/>
              <w:rPr>
                <w:rFonts w:ascii="Times New Roman" w:hAnsi="Times New Roman"/>
                <w:lang w:val="en-US"/>
              </w:rPr>
            </w:pPr>
            <w:r w:rsidRPr="009B599D">
              <w:rPr>
                <w:rFonts w:ascii="Times New Roman" w:hAnsi="Times New Roman"/>
                <w:lang w:val="en-US"/>
              </w:rPr>
              <w:t>- Utilizarea tehnicilor de comunicare eficientă pentru a motiva elevii în procesul de învățare.</w:t>
            </w:r>
          </w:p>
          <w:p w14:paraId="034C0149" w14:textId="77777777" w:rsidR="00103652" w:rsidRPr="009B599D" w:rsidRDefault="00103652" w:rsidP="00103652">
            <w:pPr>
              <w:spacing w:after="0" w:line="240" w:lineRule="auto"/>
              <w:jc w:val="both"/>
              <w:rPr>
                <w:rFonts w:ascii="Times New Roman" w:hAnsi="Times New Roman"/>
                <w:lang w:val="en-US"/>
              </w:rPr>
            </w:pPr>
            <w:r w:rsidRPr="009B599D">
              <w:rPr>
                <w:rFonts w:ascii="Times New Roman" w:hAnsi="Times New Roman"/>
                <w:lang w:val="en-US"/>
              </w:rPr>
              <w:t>-Aplicarea unor strategii diferențiate de predare pentru a sprijini elevii cu ritmuri de învățare diferite.</w:t>
            </w:r>
          </w:p>
          <w:p w14:paraId="15D9F17D" w14:textId="77777777" w:rsidR="00103652" w:rsidRPr="009B599D" w:rsidRDefault="00103652" w:rsidP="00103652">
            <w:pPr>
              <w:spacing w:after="0" w:line="240" w:lineRule="auto"/>
              <w:jc w:val="both"/>
              <w:rPr>
                <w:rFonts w:ascii="Times New Roman" w:hAnsi="Times New Roman"/>
                <w:lang w:val="en-US"/>
              </w:rPr>
            </w:pPr>
            <w:r w:rsidRPr="009B599D">
              <w:rPr>
                <w:rFonts w:ascii="Times New Roman" w:hAnsi="Times New Roman"/>
                <w:lang w:val="en-US"/>
              </w:rPr>
              <w:t>- Crearea unor programe individualizate de antrenament sau instruire pentru maximizarea progresului elevilor</w:t>
            </w:r>
          </w:p>
          <w:p w14:paraId="65120314" w14:textId="77777777" w:rsidR="00103652" w:rsidRPr="009B599D" w:rsidRDefault="00103652" w:rsidP="00103652">
            <w:pPr>
              <w:spacing w:after="0" w:line="240" w:lineRule="auto"/>
              <w:jc w:val="both"/>
              <w:rPr>
                <w:rFonts w:ascii="Times New Roman" w:hAnsi="Times New Roman"/>
                <w:lang w:val="en-US"/>
              </w:rPr>
            </w:pPr>
            <w:r w:rsidRPr="009B599D">
              <w:rPr>
                <w:rFonts w:ascii="Times New Roman" w:hAnsi="Times New Roman"/>
                <w:lang w:val="en-US"/>
              </w:rPr>
              <w:t>-Dezvoltarea capacității de a oferi feedback specific și adaptat nivelului de performanță al fiecărui elev sau sportiv.</w:t>
            </w:r>
          </w:p>
          <w:p w14:paraId="37716A65" w14:textId="7F0D0FB9" w:rsidR="00241E04" w:rsidRPr="009B599D" w:rsidRDefault="00103652" w:rsidP="00103652">
            <w:pPr>
              <w:spacing w:after="0" w:line="240" w:lineRule="auto"/>
              <w:jc w:val="both"/>
              <w:rPr>
                <w:rFonts w:ascii="Times New Roman" w:hAnsi="Times New Roman"/>
              </w:rPr>
            </w:pPr>
            <w:r w:rsidRPr="009B599D">
              <w:rPr>
                <w:rFonts w:ascii="Times New Roman" w:hAnsi="Times New Roman"/>
                <w:lang w:val="en-US"/>
              </w:rPr>
              <w:t>-Utilizează și aplică instrumente de evaluare pentru a oferi un feedback precis și relevant</w:t>
            </w:r>
          </w:p>
        </w:tc>
      </w:tr>
      <w:tr w:rsidR="002A2A27" w:rsidRPr="005C6036" w14:paraId="37716A7C" w14:textId="77777777" w:rsidTr="5B232E0B">
        <w:trPr>
          <w:cantSplit/>
          <w:trHeight w:val="2329"/>
        </w:trPr>
        <w:tc>
          <w:tcPr>
            <w:tcW w:w="1008" w:type="dxa"/>
            <w:textDirection w:val="btLr"/>
            <w:vAlign w:val="center"/>
          </w:tcPr>
          <w:p w14:paraId="37716A67" w14:textId="4580FFC2" w:rsidR="002A2A27" w:rsidRPr="005C6036" w:rsidRDefault="002A2A27" w:rsidP="000B3BD0">
            <w:pPr>
              <w:spacing w:after="0" w:line="240" w:lineRule="auto"/>
              <w:jc w:val="center"/>
              <w:rPr>
                <w:rFonts w:ascii="Times New Roman" w:hAnsi="Times New Roman"/>
                <w:b/>
                <w:sz w:val="24"/>
                <w:szCs w:val="24"/>
              </w:rPr>
            </w:pPr>
            <w:r w:rsidRPr="005C6036">
              <w:rPr>
                <w:rFonts w:ascii="Times New Roman" w:hAnsi="Times New Roman"/>
                <w:b/>
                <w:sz w:val="24"/>
                <w:szCs w:val="24"/>
              </w:rPr>
              <w:t xml:space="preserve">Responsabilitate </w:t>
            </w:r>
            <w:r w:rsidR="001B1709" w:rsidRPr="005C6036">
              <w:rPr>
                <w:rFonts w:ascii="Times New Roman" w:hAnsi="Times New Roman"/>
                <w:b/>
                <w:sz w:val="24"/>
                <w:szCs w:val="24"/>
              </w:rPr>
              <w:t>ș</w:t>
            </w:r>
            <w:r w:rsidRPr="005C6036">
              <w:rPr>
                <w:rFonts w:ascii="Times New Roman" w:hAnsi="Times New Roman"/>
                <w:b/>
                <w:sz w:val="24"/>
                <w:szCs w:val="24"/>
              </w:rPr>
              <w:t>i autonomie</w:t>
            </w:r>
            <w:r w:rsidR="009C6E3E" w:rsidRPr="005C6036">
              <w:rPr>
                <w:rFonts w:ascii="Times New Roman" w:hAnsi="Times New Roman"/>
                <w:b/>
                <w:color w:val="9BBB59" w:themeColor="accent3"/>
                <w:sz w:val="24"/>
                <w:szCs w:val="24"/>
              </w:rPr>
              <w:t xml:space="preserve"> </w:t>
            </w:r>
          </w:p>
        </w:tc>
        <w:tc>
          <w:tcPr>
            <w:tcW w:w="9674" w:type="dxa"/>
          </w:tcPr>
          <w:p w14:paraId="32A7E8B1" w14:textId="77777777" w:rsidR="00321AF5" w:rsidRPr="009B599D" w:rsidRDefault="00321AF5" w:rsidP="00321AF5">
            <w:pPr>
              <w:spacing w:after="0" w:line="240" w:lineRule="auto"/>
              <w:jc w:val="both"/>
              <w:rPr>
                <w:rFonts w:ascii="Times New Roman" w:hAnsi="Times New Roman"/>
                <w:lang w:val="en-US"/>
              </w:rPr>
            </w:pPr>
            <w:r w:rsidRPr="009B599D">
              <w:rPr>
                <w:rFonts w:ascii="Times New Roman" w:hAnsi="Times New Roman"/>
                <w:lang w:val="en-US"/>
              </w:rPr>
              <w:t>-Asumarea responsabilității în aplicarea metodelor didactice moderne pentru îmbunătățirea procesului de predare și învățare în sport.</w:t>
            </w:r>
          </w:p>
          <w:p w14:paraId="6E969F5F" w14:textId="77777777" w:rsidR="00321AF5" w:rsidRPr="009B599D" w:rsidRDefault="00321AF5" w:rsidP="00321AF5">
            <w:pPr>
              <w:spacing w:after="0" w:line="240" w:lineRule="auto"/>
              <w:rPr>
                <w:rFonts w:ascii="Times New Roman" w:hAnsi="Times New Roman"/>
                <w:lang w:val="en-US"/>
              </w:rPr>
            </w:pPr>
            <w:r w:rsidRPr="009B599D">
              <w:rPr>
                <w:rFonts w:ascii="Times New Roman" w:hAnsi="Times New Roman"/>
                <w:lang w:val="en-US"/>
              </w:rPr>
              <w:t>-Adaptarea strategiilor de predare la diversitatea grupului și la cerințele individuale ale acestora.</w:t>
            </w:r>
          </w:p>
          <w:p w14:paraId="236CEDE2" w14:textId="53F11F4A" w:rsidR="00321AF5" w:rsidRPr="009B599D" w:rsidRDefault="00D95BF7" w:rsidP="00321AF5">
            <w:pPr>
              <w:spacing w:after="0" w:line="240" w:lineRule="auto"/>
              <w:jc w:val="both"/>
              <w:rPr>
                <w:rFonts w:ascii="Times New Roman" w:hAnsi="Times New Roman"/>
                <w:lang w:val="en-US"/>
              </w:rPr>
            </w:pPr>
            <w:r w:rsidRPr="009B599D">
              <w:rPr>
                <w:rFonts w:ascii="Times New Roman" w:hAnsi="Times New Roman"/>
                <w:lang w:val="en-US"/>
              </w:rPr>
              <w:t>-</w:t>
            </w:r>
            <w:r w:rsidR="00321AF5" w:rsidRPr="009B599D">
              <w:rPr>
                <w:rFonts w:ascii="Times New Roman" w:hAnsi="Times New Roman"/>
                <w:lang w:val="en-US"/>
              </w:rPr>
              <w:t>Asumarea responsabilității pentru îmbunătățirea continuă a procesului de predare și învățare în educația fizică și sport.</w:t>
            </w:r>
          </w:p>
          <w:p w14:paraId="24EEC002" w14:textId="77777777" w:rsidR="00321AF5" w:rsidRPr="009B599D" w:rsidRDefault="00321AF5" w:rsidP="00321AF5">
            <w:pPr>
              <w:spacing w:after="0" w:line="240" w:lineRule="auto"/>
              <w:jc w:val="both"/>
              <w:rPr>
                <w:rFonts w:ascii="Times New Roman" w:hAnsi="Times New Roman"/>
                <w:lang w:val="en-US"/>
              </w:rPr>
            </w:pPr>
            <w:r w:rsidRPr="009B599D">
              <w:rPr>
                <w:rFonts w:ascii="Times New Roman" w:hAnsi="Times New Roman"/>
                <w:lang w:val="en-US"/>
              </w:rPr>
              <w:t>-Crearea unui mediu de învățare incluziv și favorabil dezvoltării competențelor fizice și psihomotrice.</w:t>
            </w:r>
          </w:p>
          <w:p w14:paraId="7648DC73" w14:textId="77777777" w:rsidR="00321AF5" w:rsidRPr="009B599D" w:rsidRDefault="00321AF5" w:rsidP="00321AF5">
            <w:pPr>
              <w:spacing w:after="0" w:line="240" w:lineRule="auto"/>
              <w:rPr>
                <w:rFonts w:ascii="Times New Roman" w:hAnsi="Times New Roman"/>
                <w:lang w:val="en-US"/>
              </w:rPr>
            </w:pPr>
            <w:r w:rsidRPr="009B599D">
              <w:rPr>
                <w:rFonts w:ascii="Times New Roman" w:hAnsi="Times New Roman"/>
                <w:lang w:val="en-US"/>
              </w:rPr>
              <w:t>-Dezvoltarea inițiativei pentru utilizarea tehnologiilor moderne în susținerea procesului educațional sportive</w:t>
            </w:r>
          </w:p>
          <w:p w14:paraId="643E0BCE" w14:textId="77777777" w:rsidR="00321AF5" w:rsidRPr="009B599D" w:rsidRDefault="00321AF5" w:rsidP="00321AF5">
            <w:pPr>
              <w:spacing w:after="0" w:line="240" w:lineRule="auto"/>
              <w:jc w:val="both"/>
              <w:rPr>
                <w:rFonts w:ascii="Times New Roman" w:hAnsi="Times New Roman"/>
                <w:lang w:val="en-US"/>
              </w:rPr>
            </w:pPr>
            <w:r w:rsidRPr="009B599D">
              <w:rPr>
                <w:rFonts w:ascii="Times New Roman" w:hAnsi="Times New Roman"/>
                <w:lang w:val="en-US"/>
              </w:rPr>
              <w:t>- Asumarea responsabilității pentru utilizarea unui feedback obiectiv și motivant în procesul educațional și sportiv.</w:t>
            </w:r>
          </w:p>
          <w:p w14:paraId="37716A7B" w14:textId="3B57CA8F" w:rsidR="00EF4811" w:rsidRPr="009B599D" w:rsidRDefault="00321AF5" w:rsidP="00321AF5">
            <w:pPr>
              <w:widowControl w:val="0"/>
              <w:autoSpaceDE w:val="0"/>
              <w:autoSpaceDN w:val="0"/>
              <w:adjustRightInd w:val="0"/>
              <w:snapToGrid w:val="0"/>
              <w:spacing w:after="0" w:line="240" w:lineRule="auto"/>
              <w:rPr>
                <w:rFonts w:ascii="Times New Roman" w:hAnsi="Times New Roman"/>
                <w:color w:val="000000" w:themeColor="text1"/>
              </w:rPr>
            </w:pPr>
            <w:r w:rsidRPr="009B599D">
              <w:rPr>
                <w:rFonts w:ascii="Times New Roman" w:hAnsi="Times New Roman"/>
                <w:lang w:val="en-US"/>
              </w:rPr>
              <w:t>-Dezvoltarea inițiativei pentru integrarea tehnologiilor moderne în oferirea unui feedback instantaneu și personalizat</w:t>
            </w:r>
          </w:p>
        </w:tc>
      </w:tr>
    </w:tbl>
    <w:p w14:paraId="37716A80" w14:textId="44EC52BB" w:rsidR="007C6BB6" w:rsidRPr="005C6036" w:rsidRDefault="000B3BD0" w:rsidP="00950EB1">
      <w:pPr>
        <w:spacing w:line="240" w:lineRule="auto"/>
        <w:rPr>
          <w:rFonts w:ascii="Times New Roman" w:hAnsi="Times New Roman"/>
          <w:bCs/>
          <w:i/>
          <w:color w:val="7F7F7F" w:themeColor="text1" w:themeTint="80"/>
          <w:sz w:val="24"/>
          <w:szCs w:val="24"/>
        </w:rPr>
      </w:pPr>
      <w:r w:rsidRPr="005C6036">
        <w:rPr>
          <w:rFonts w:ascii="Times New Roman" w:hAnsi="Times New Roman"/>
          <w:b/>
          <w:bCs/>
          <w:sz w:val="24"/>
          <w:szCs w:val="24"/>
        </w:rPr>
        <w:lastRenderedPageBreak/>
        <w:t>8</w:t>
      </w:r>
      <w:r w:rsidR="002A2A27" w:rsidRPr="005C6036">
        <w:rPr>
          <w:rFonts w:ascii="Times New Roman" w:hAnsi="Times New Roman"/>
          <w:b/>
          <w:bCs/>
          <w:sz w:val="24"/>
          <w:szCs w:val="24"/>
        </w:rPr>
        <w:t>. Metode de predar</w:t>
      </w:r>
      <w:r w:rsidR="00207D14" w:rsidRPr="005C6036">
        <w:rPr>
          <w:rFonts w:ascii="Times New Roman" w:hAnsi="Times New Roman"/>
          <w:b/>
          <w:bCs/>
          <w:sz w:val="24"/>
          <w:szCs w:val="24"/>
        </w:rPr>
        <w:t>e</w:t>
      </w:r>
    </w:p>
    <w:p w14:paraId="37716A81" w14:textId="77777777" w:rsidR="006577CD" w:rsidRPr="005C6036" w:rsidRDefault="00A45D21" w:rsidP="006577CD">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37716A82" w14:textId="77777777" w:rsidR="00975323" w:rsidRPr="005C6036" w:rsidRDefault="00924485" w:rsidP="000B3BD0">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În activitatea de predare vor fi utilizate </w:t>
      </w:r>
      <w:r w:rsidR="00975323" w:rsidRPr="005C6036">
        <w:rPr>
          <w:rFonts w:ascii="Times New Roman" w:hAnsi="Times New Roman"/>
          <w:sz w:val="24"/>
          <w:szCs w:val="24"/>
        </w:rPr>
        <w:t xml:space="preserve">prelegeri, în baza unor prezentări Power Point </w:t>
      </w:r>
      <w:r w:rsidR="007C6BB6" w:rsidRPr="005C6036">
        <w:rPr>
          <w:rFonts w:ascii="Times New Roman" w:hAnsi="Times New Roman"/>
          <w:sz w:val="24"/>
          <w:szCs w:val="24"/>
        </w:rPr>
        <w:t xml:space="preserve">sau diferite filmulețe </w:t>
      </w:r>
      <w:r w:rsidR="00975323" w:rsidRPr="005C6036">
        <w:rPr>
          <w:rFonts w:ascii="Times New Roman" w:hAnsi="Times New Roman"/>
          <w:sz w:val="24"/>
          <w:szCs w:val="24"/>
        </w:rPr>
        <w:t>care vor fi puse la dispozi</w:t>
      </w:r>
      <w:r w:rsidR="001B1709" w:rsidRPr="005C6036">
        <w:rPr>
          <w:rFonts w:ascii="Times New Roman" w:hAnsi="Times New Roman"/>
          <w:sz w:val="24"/>
          <w:szCs w:val="24"/>
        </w:rPr>
        <w:t>ț</w:t>
      </w:r>
      <w:r w:rsidR="00975323" w:rsidRPr="005C6036">
        <w:rPr>
          <w:rFonts w:ascii="Times New Roman" w:hAnsi="Times New Roman"/>
          <w:sz w:val="24"/>
          <w:szCs w:val="24"/>
        </w:rPr>
        <w:t>ia studen</w:t>
      </w:r>
      <w:r w:rsidR="001B1709" w:rsidRPr="005C6036">
        <w:rPr>
          <w:rFonts w:ascii="Times New Roman" w:hAnsi="Times New Roman"/>
          <w:sz w:val="24"/>
          <w:szCs w:val="24"/>
        </w:rPr>
        <w:t>ț</w:t>
      </w:r>
      <w:r w:rsidR="00975323" w:rsidRPr="005C6036">
        <w:rPr>
          <w:rFonts w:ascii="Times New Roman" w:hAnsi="Times New Roman"/>
          <w:sz w:val="24"/>
          <w:szCs w:val="24"/>
        </w:rPr>
        <w:t>ilor. Fiecare curs va debuta cu recapitularea capitolelor deja parcurse, cu accent asupra no</w:t>
      </w:r>
      <w:r w:rsidR="001B1709" w:rsidRPr="005C6036">
        <w:rPr>
          <w:rFonts w:ascii="Times New Roman" w:hAnsi="Times New Roman"/>
          <w:sz w:val="24"/>
          <w:szCs w:val="24"/>
        </w:rPr>
        <w:t>ț</w:t>
      </w:r>
      <w:r w:rsidR="00975323" w:rsidRPr="005C6036">
        <w:rPr>
          <w:rFonts w:ascii="Times New Roman" w:hAnsi="Times New Roman"/>
          <w:sz w:val="24"/>
          <w:szCs w:val="24"/>
        </w:rPr>
        <w:t xml:space="preserve">iunilor parcurse la ultimul curs. </w:t>
      </w:r>
    </w:p>
    <w:p w14:paraId="37716A83" w14:textId="77777777" w:rsidR="001F1957" w:rsidRPr="005C6036" w:rsidRDefault="001F1957" w:rsidP="000B3BD0">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Prezentările utilizează imagini </w:t>
      </w:r>
      <w:r w:rsidR="001B1709" w:rsidRPr="005C6036">
        <w:rPr>
          <w:rFonts w:ascii="Times New Roman" w:hAnsi="Times New Roman"/>
          <w:sz w:val="24"/>
          <w:szCs w:val="24"/>
        </w:rPr>
        <w:t>ș</w:t>
      </w:r>
      <w:r w:rsidRPr="005C6036">
        <w:rPr>
          <w:rFonts w:ascii="Times New Roman" w:hAnsi="Times New Roman"/>
          <w:sz w:val="24"/>
          <w:szCs w:val="24"/>
        </w:rPr>
        <w:t>i scheme, astfel încât informa</w:t>
      </w:r>
      <w:r w:rsidR="001B1709" w:rsidRPr="005C6036">
        <w:rPr>
          <w:rFonts w:ascii="Times New Roman" w:hAnsi="Times New Roman"/>
          <w:sz w:val="24"/>
          <w:szCs w:val="24"/>
        </w:rPr>
        <w:t>ț</w:t>
      </w:r>
      <w:r w:rsidRPr="005C6036">
        <w:rPr>
          <w:rFonts w:ascii="Times New Roman" w:hAnsi="Times New Roman"/>
          <w:sz w:val="24"/>
          <w:szCs w:val="24"/>
        </w:rPr>
        <w:t>iile prezentate să fie u</w:t>
      </w:r>
      <w:r w:rsidR="001B1709" w:rsidRPr="005C6036">
        <w:rPr>
          <w:rFonts w:ascii="Times New Roman" w:hAnsi="Times New Roman"/>
          <w:sz w:val="24"/>
          <w:szCs w:val="24"/>
        </w:rPr>
        <w:t>ș</w:t>
      </w:r>
      <w:r w:rsidRPr="005C6036">
        <w:rPr>
          <w:rFonts w:ascii="Times New Roman" w:hAnsi="Times New Roman"/>
          <w:sz w:val="24"/>
          <w:szCs w:val="24"/>
        </w:rPr>
        <w:t>or de în</w:t>
      </w:r>
      <w:r w:rsidR="001B1709" w:rsidRPr="005C6036">
        <w:rPr>
          <w:rFonts w:ascii="Times New Roman" w:hAnsi="Times New Roman"/>
          <w:sz w:val="24"/>
          <w:szCs w:val="24"/>
        </w:rPr>
        <w:t>ț</w:t>
      </w:r>
      <w:r w:rsidRPr="005C6036">
        <w:rPr>
          <w:rFonts w:ascii="Times New Roman" w:hAnsi="Times New Roman"/>
          <w:sz w:val="24"/>
          <w:szCs w:val="24"/>
        </w:rPr>
        <w:t xml:space="preserve">eles </w:t>
      </w:r>
      <w:r w:rsidR="001B1709" w:rsidRPr="005C6036">
        <w:rPr>
          <w:rFonts w:ascii="Times New Roman" w:hAnsi="Times New Roman"/>
          <w:sz w:val="24"/>
          <w:szCs w:val="24"/>
        </w:rPr>
        <w:t>ș</w:t>
      </w:r>
      <w:r w:rsidRPr="005C6036">
        <w:rPr>
          <w:rFonts w:ascii="Times New Roman" w:hAnsi="Times New Roman"/>
          <w:sz w:val="24"/>
          <w:szCs w:val="24"/>
        </w:rPr>
        <w:t>i asimilat.</w:t>
      </w:r>
    </w:p>
    <w:p w14:paraId="37716A84" w14:textId="77777777" w:rsidR="00A45D21" w:rsidRPr="005C6036" w:rsidRDefault="005013E2" w:rsidP="000B3BD0">
      <w:pPr>
        <w:spacing w:after="0" w:line="240" w:lineRule="auto"/>
        <w:ind w:firstLine="641"/>
        <w:jc w:val="both"/>
        <w:rPr>
          <w:rFonts w:ascii="Times New Roman" w:hAnsi="Times New Roman"/>
          <w:sz w:val="24"/>
          <w:szCs w:val="24"/>
        </w:rPr>
      </w:pPr>
      <w:r w:rsidRPr="005C6036">
        <w:rPr>
          <w:rFonts w:ascii="Times New Roman" w:hAnsi="Times New Roman"/>
          <w:sz w:val="24"/>
          <w:szCs w:val="24"/>
        </w:rPr>
        <w:t>Ace</w:t>
      </w:r>
      <w:r w:rsidR="006A175C" w:rsidRPr="005C6036">
        <w:rPr>
          <w:rFonts w:ascii="Times New Roman" w:hAnsi="Times New Roman"/>
          <w:sz w:val="24"/>
          <w:szCs w:val="24"/>
        </w:rPr>
        <w:t>a</w:t>
      </w:r>
      <w:r w:rsidRPr="005C6036">
        <w:rPr>
          <w:rFonts w:ascii="Times New Roman" w:hAnsi="Times New Roman"/>
          <w:sz w:val="24"/>
          <w:szCs w:val="24"/>
        </w:rPr>
        <w:t xml:space="preserve">stă </w:t>
      </w:r>
      <w:r w:rsidR="003665AD" w:rsidRPr="005C6036">
        <w:rPr>
          <w:rFonts w:ascii="Times New Roman" w:hAnsi="Times New Roman"/>
          <w:sz w:val="24"/>
          <w:szCs w:val="24"/>
        </w:rPr>
        <w:t xml:space="preserve">disciplină acoperă informații și activități practice menite să-i sprijine </w:t>
      </w:r>
      <w:r w:rsidR="00024FEB" w:rsidRPr="005C6036">
        <w:rPr>
          <w:rFonts w:ascii="Times New Roman" w:hAnsi="Times New Roman"/>
          <w:sz w:val="24"/>
          <w:szCs w:val="24"/>
        </w:rPr>
        <w:t>pe studenți</w:t>
      </w:r>
      <w:r w:rsidR="003665AD" w:rsidRPr="005C6036">
        <w:rPr>
          <w:rFonts w:ascii="Times New Roman" w:hAnsi="Times New Roman"/>
          <w:sz w:val="24"/>
          <w:szCs w:val="24"/>
        </w:rPr>
        <w:t xml:space="preserve"> în eforturile de învățare și de dezvoltare a unor relații optime de </w:t>
      </w:r>
      <w:r w:rsidR="0094747F" w:rsidRPr="005C6036">
        <w:rPr>
          <w:rFonts w:ascii="Times New Roman" w:hAnsi="Times New Roman"/>
          <w:sz w:val="24"/>
          <w:szCs w:val="24"/>
        </w:rPr>
        <w:t xml:space="preserve">colaborare și </w:t>
      </w:r>
      <w:r w:rsidR="003665AD" w:rsidRPr="005C6036">
        <w:rPr>
          <w:rFonts w:ascii="Times New Roman" w:hAnsi="Times New Roman"/>
          <w:sz w:val="24"/>
          <w:szCs w:val="24"/>
        </w:rPr>
        <w:t>comunicare într-un climat favorabil</w:t>
      </w:r>
      <w:r w:rsidR="0094747F" w:rsidRPr="005C6036">
        <w:rPr>
          <w:rFonts w:ascii="Times New Roman" w:hAnsi="Times New Roman"/>
          <w:sz w:val="24"/>
          <w:szCs w:val="24"/>
        </w:rPr>
        <w:t xml:space="preserve"> învățării prin descoperire</w:t>
      </w:r>
      <w:r w:rsidR="003665AD" w:rsidRPr="005C6036">
        <w:rPr>
          <w:rFonts w:ascii="Times New Roman" w:hAnsi="Times New Roman"/>
          <w:sz w:val="24"/>
          <w:szCs w:val="24"/>
        </w:rPr>
        <w:t xml:space="preserve">. </w:t>
      </w:r>
    </w:p>
    <w:p w14:paraId="37716A85" w14:textId="77777777" w:rsidR="00246F30" w:rsidRPr="005C6036" w:rsidRDefault="00A45D21" w:rsidP="000B3BD0">
      <w:pPr>
        <w:spacing w:after="0" w:line="240" w:lineRule="auto"/>
        <w:ind w:firstLine="641"/>
        <w:jc w:val="both"/>
        <w:rPr>
          <w:rFonts w:ascii="Times New Roman" w:hAnsi="Times New Roman"/>
          <w:sz w:val="24"/>
          <w:szCs w:val="24"/>
        </w:rPr>
      </w:pPr>
      <w:r w:rsidRPr="005C6036">
        <w:rPr>
          <w:rFonts w:ascii="Times New Roman" w:hAnsi="Times New Roman"/>
          <w:sz w:val="24"/>
          <w:szCs w:val="24"/>
        </w:rPr>
        <w:t>Se va avea în vedere e</w:t>
      </w:r>
      <w:r w:rsidR="00246F30" w:rsidRPr="005C6036">
        <w:rPr>
          <w:rFonts w:ascii="Times New Roman" w:hAnsi="Times New Roman"/>
          <w:sz w:val="24"/>
          <w:szCs w:val="24"/>
        </w:rPr>
        <w:t xml:space="preserve">xersarea </w:t>
      </w:r>
      <w:r w:rsidR="00D369A3" w:rsidRPr="005C6036">
        <w:rPr>
          <w:rFonts w:ascii="Times New Roman" w:hAnsi="Times New Roman"/>
          <w:sz w:val="24"/>
          <w:szCs w:val="24"/>
        </w:rPr>
        <w:t>abilităților</w:t>
      </w:r>
      <w:r w:rsidR="00246F30" w:rsidRPr="005C6036">
        <w:rPr>
          <w:rFonts w:ascii="Times New Roman" w:hAnsi="Times New Roman"/>
          <w:sz w:val="24"/>
          <w:szCs w:val="24"/>
        </w:rPr>
        <w:t xml:space="preserve"> de ascultare activă şi de comunicare asertivă, precum şi a mecanismelor de </w:t>
      </w:r>
      <w:r w:rsidR="00D369A3" w:rsidRPr="005C6036">
        <w:rPr>
          <w:rFonts w:ascii="Times New Roman" w:hAnsi="Times New Roman"/>
          <w:sz w:val="24"/>
          <w:szCs w:val="24"/>
        </w:rPr>
        <w:t>construcție</w:t>
      </w:r>
      <w:r w:rsidR="00246F30" w:rsidRPr="005C6036">
        <w:rPr>
          <w:rFonts w:ascii="Times New Roman" w:hAnsi="Times New Roman"/>
          <w:sz w:val="24"/>
          <w:szCs w:val="24"/>
        </w:rPr>
        <w:t xml:space="preserve"> a feedback-ului, ca </w:t>
      </w:r>
      <w:r w:rsidR="00D369A3" w:rsidRPr="005C6036">
        <w:rPr>
          <w:rFonts w:ascii="Times New Roman" w:hAnsi="Times New Roman"/>
          <w:sz w:val="24"/>
          <w:szCs w:val="24"/>
        </w:rPr>
        <w:t>modalități</w:t>
      </w:r>
      <w:r w:rsidR="00246F30" w:rsidRPr="005C6036">
        <w:rPr>
          <w:rFonts w:ascii="Times New Roman" w:hAnsi="Times New Roman"/>
          <w:sz w:val="24"/>
          <w:szCs w:val="24"/>
        </w:rPr>
        <w:t xml:space="preserve"> de reglare comportamentală în situații diverse și de adaptare a demersului pedagogic la nevoile de învățare ale studenților.</w:t>
      </w:r>
    </w:p>
    <w:p w14:paraId="37716A91" w14:textId="1FBD6E78" w:rsidR="00962A3E" w:rsidRPr="005C6036" w:rsidRDefault="00A45D21" w:rsidP="00B4364A">
      <w:pPr>
        <w:spacing w:after="0" w:line="240" w:lineRule="auto"/>
        <w:ind w:firstLine="708"/>
        <w:jc w:val="both"/>
        <w:rPr>
          <w:rFonts w:ascii="Times New Roman" w:hAnsi="Times New Roman"/>
          <w:sz w:val="24"/>
          <w:szCs w:val="24"/>
        </w:rPr>
      </w:pPr>
      <w:r w:rsidRPr="005C6036">
        <w:rPr>
          <w:rFonts w:ascii="Times New Roman" w:hAnsi="Times New Roman"/>
          <w:sz w:val="24"/>
          <w:szCs w:val="24"/>
        </w:rPr>
        <w:t>Se va e</w:t>
      </w:r>
      <w:r w:rsidR="00246F30" w:rsidRPr="005C6036">
        <w:rPr>
          <w:rFonts w:ascii="Times New Roman" w:hAnsi="Times New Roman"/>
          <w:sz w:val="24"/>
          <w:szCs w:val="24"/>
        </w:rPr>
        <w:t>xersa</w:t>
      </w:r>
      <w:r w:rsidRPr="005C6036">
        <w:rPr>
          <w:rFonts w:ascii="Times New Roman" w:hAnsi="Times New Roman"/>
          <w:sz w:val="24"/>
          <w:szCs w:val="24"/>
        </w:rPr>
        <w:t xml:space="preserve"> abilitatea</w:t>
      </w:r>
      <w:r w:rsidR="00246F30" w:rsidRPr="005C6036">
        <w:rPr>
          <w:rFonts w:ascii="Times New Roman" w:hAnsi="Times New Roman"/>
          <w:sz w:val="24"/>
          <w:szCs w:val="24"/>
        </w:rPr>
        <w:t xml:space="preserve"> de lucru în echipă</w:t>
      </w:r>
      <w:r w:rsidR="00246F30" w:rsidRPr="005C6036">
        <w:rPr>
          <w:rFonts w:ascii="Times New Roman" w:hAnsi="Times New Roman"/>
          <w:color w:val="000000"/>
          <w:sz w:val="24"/>
          <w:szCs w:val="24"/>
        </w:rPr>
        <w:t xml:space="preserve"> pentru rezolvarea diferitelor  sarcini de învățare</w:t>
      </w:r>
      <w:r w:rsidR="00324A35" w:rsidRPr="005C6036">
        <w:rPr>
          <w:rFonts w:ascii="Times New Roman" w:hAnsi="Times New Roman"/>
          <w:color w:val="000000"/>
          <w:sz w:val="24"/>
          <w:szCs w:val="24"/>
        </w:rPr>
        <w:t>.</w:t>
      </w:r>
    </w:p>
    <w:p w14:paraId="37716A92" w14:textId="77777777" w:rsidR="003D0D85" w:rsidRPr="005C6036" w:rsidRDefault="003D0D85" w:rsidP="003D0D85">
      <w:pPr>
        <w:spacing w:after="0" w:line="240" w:lineRule="auto"/>
        <w:ind w:left="1416" w:hanging="1416"/>
        <w:rPr>
          <w:rFonts w:ascii="Times New Roman" w:hAnsi="Times New Roman"/>
          <w:b/>
          <w:sz w:val="24"/>
          <w:szCs w:val="24"/>
        </w:rPr>
      </w:pPr>
    </w:p>
    <w:p w14:paraId="37716A93" w14:textId="6EB4AA33" w:rsidR="00FD0711" w:rsidRPr="005C6036" w:rsidRDefault="007927E2" w:rsidP="000B3BD0">
      <w:pPr>
        <w:spacing w:after="0" w:line="240" w:lineRule="auto"/>
        <w:rPr>
          <w:rFonts w:ascii="Times New Roman" w:hAnsi="Times New Roman"/>
          <w:b/>
          <w:sz w:val="24"/>
          <w:szCs w:val="24"/>
        </w:rPr>
      </w:pPr>
      <w:r w:rsidRPr="005C6036">
        <w:rPr>
          <w:rFonts w:ascii="Times New Roman" w:hAnsi="Times New Roman"/>
          <w:b/>
          <w:sz w:val="24"/>
          <w:szCs w:val="24"/>
        </w:rPr>
        <w:t>9</w:t>
      </w:r>
      <w:r w:rsidR="003D0D85" w:rsidRPr="005C6036">
        <w:rPr>
          <w:rFonts w:ascii="Times New Roman" w:hAnsi="Times New Roman"/>
          <w:b/>
          <w:sz w:val="24"/>
          <w:szCs w:val="24"/>
        </w:rPr>
        <w:t xml:space="preserve">. </w:t>
      </w:r>
      <w:r w:rsidR="00FD0711" w:rsidRPr="005C6036">
        <w:rPr>
          <w:rFonts w:ascii="Times New Roman" w:hAnsi="Times New Roman"/>
          <w:b/>
          <w:sz w:val="24"/>
          <w:szCs w:val="24"/>
        </w:rPr>
        <w:t>Con</w:t>
      </w:r>
      <w:r w:rsidR="001B1709" w:rsidRPr="005C6036">
        <w:rPr>
          <w:rFonts w:ascii="Times New Roman" w:hAnsi="Times New Roman"/>
          <w:b/>
          <w:sz w:val="24"/>
          <w:szCs w:val="24"/>
        </w:rPr>
        <w:t>ț</w:t>
      </w:r>
      <w:r w:rsidR="00FD0711" w:rsidRPr="005C6036">
        <w:rPr>
          <w:rFonts w:ascii="Times New Roman" w:hAnsi="Times New Roman"/>
          <w:b/>
          <w:sz w:val="24"/>
          <w:szCs w:val="24"/>
        </w:rPr>
        <w:t>inuturi</w:t>
      </w:r>
    </w:p>
    <w:p w14:paraId="37716A94" w14:textId="77777777" w:rsidR="002A2A27" w:rsidRPr="005C603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5C6036" w14:paraId="37716A96" w14:textId="77777777" w:rsidTr="136E1F19">
        <w:trPr>
          <w:jc w:val="center"/>
        </w:trPr>
        <w:tc>
          <w:tcPr>
            <w:tcW w:w="10527" w:type="dxa"/>
            <w:gridSpan w:val="3"/>
            <w:vAlign w:val="center"/>
          </w:tcPr>
          <w:p w14:paraId="37716A95" w14:textId="6005BCD3" w:rsidR="00AD6760" w:rsidRPr="005C6036" w:rsidRDefault="00AD6760" w:rsidP="000B3BD0">
            <w:pPr>
              <w:spacing w:after="0" w:line="240" w:lineRule="auto"/>
              <w:rPr>
                <w:rFonts w:ascii="Times New Roman" w:hAnsi="Times New Roman"/>
                <w:b/>
                <w:bCs/>
                <w:sz w:val="24"/>
                <w:szCs w:val="24"/>
              </w:rPr>
            </w:pPr>
            <w:r w:rsidRPr="005C6036">
              <w:rPr>
                <w:rFonts w:ascii="Times New Roman" w:hAnsi="Times New Roman"/>
                <w:b/>
                <w:bCs/>
                <w:sz w:val="24"/>
                <w:szCs w:val="24"/>
              </w:rPr>
              <w:t>CURS</w:t>
            </w:r>
          </w:p>
        </w:tc>
      </w:tr>
      <w:tr w:rsidR="00AD6760" w:rsidRPr="005C6036" w14:paraId="37716A9A" w14:textId="77777777" w:rsidTr="136E1F19">
        <w:trPr>
          <w:jc w:val="center"/>
        </w:trPr>
        <w:tc>
          <w:tcPr>
            <w:tcW w:w="1271" w:type="dxa"/>
            <w:vAlign w:val="center"/>
          </w:tcPr>
          <w:p w14:paraId="37716A97" w14:textId="77777777" w:rsidR="00AD6760" w:rsidRPr="005C6036" w:rsidRDefault="00AD6760" w:rsidP="000B3BD0">
            <w:pPr>
              <w:spacing w:after="0" w:line="240" w:lineRule="auto"/>
              <w:jc w:val="center"/>
              <w:rPr>
                <w:rFonts w:ascii="Times New Roman" w:hAnsi="Times New Roman"/>
                <w:b/>
                <w:bCs/>
                <w:sz w:val="24"/>
                <w:szCs w:val="24"/>
              </w:rPr>
            </w:pPr>
            <w:r w:rsidRPr="005C6036">
              <w:rPr>
                <w:rFonts w:ascii="Times New Roman" w:hAnsi="Times New Roman"/>
                <w:b/>
                <w:bCs/>
                <w:sz w:val="24"/>
                <w:szCs w:val="24"/>
              </w:rPr>
              <w:t>Capitolul</w:t>
            </w:r>
          </w:p>
        </w:tc>
        <w:tc>
          <w:tcPr>
            <w:tcW w:w="8399" w:type="dxa"/>
            <w:vAlign w:val="center"/>
          </w:tcPr>
          <w:p w14:paraId="37716A98" w14:textId="77777777" w:rsidR="00AD6760" w:rsidRPr="005C6036" w:rsidRDefault="00AD6760" w:rsidP="000B3BD0">
            <w:pPr>
              <w:spacing w:after="0" w:line="240" w:lineRule="auto"/>
              <w:jc w:val="center"/>
              <w:rPr>
                <w:rFonts w:ascii="Times New Roman" w:hAnsi="Times New Roman"/>
                <w:b/>
                <w:bCs/>
                <w:sz w:val="24"/>
                <w:szCs w:val="24"/>
              </w:rPr>
            </w:pPr>
            <w:r w:rsidRPr="005C6036">
              <w:rPr>
                <w:rFonts w:ascii="Times New Roman" w:hAnsi="Times New Roman"/>
                <w:b/>
                <w:bCs/>
                <w:sz w:val="24"/>
                <w:szCs w:val="24"/>
              </w:rPr>
              <w:t>Con</w:t>
            </w:r>
            <w:r w:rsidR="001B1709" w:rsidRPr="005C6036">
              <w:rPr>
                <w:rFonts w:ascii="Times New Roman" w:hAnsi="Times New Roman"/>
                <w:b/>
                <w:bCs/>
                <w:sz w:val="24"/>
                <w:szCs w:val="24"/>
              </w:rPr>
              <w:t>ț</w:t>
            </w:r>
            <w:r w:rsidRPr="005C6036">
              <w:rPr>
                <w:rFonts w:ascii="Times New Roman" w:hAnsi="Times New Roman"/>
                <w:b/>
                <w:bCs/>
                <w:sz w:val="24"/>
                <w:szCs w:val="24"/>
              </w:rPr>
              <w:t>inutul</w:t>
            </w:r>
          </w:p>
        </w:tc>
        <w:tc>
          <w:tcPr>
            <w:tcW w:w="857" w:type="dxa"/>
            <w:vAlign w:val="center"/>
          </w:tcPr>
          <w:p w14:paraId="37716A99" w14:textId="77777777" w:rsidR="00AD6760" w:rsidRPr="005C6036" w:rsidRDefault="00AD6760" w:rsidP="000B3BD0">
            <w:pPr>
              <w:spacing w:after="0" w:line="240" w:lineRule="auto"/>
              <w:jc w:val="center"/>
              <w:rPr>
                <w:rFonts w:ascii="Times New Roman" w:hAnsi="Times New Roman"/>
                <w:b/>
                <w:bCs/>
                <w:sz w:val="24"/>
                <w:szCs w:val="24"/>
              </w:rPr>
            </w:pPr>
            <w:r w:rsidRPr="005C6036">
              <w:rPr>
                <w:rFonts w:ascii="Times New Roman" w:hAnsi="Times New Roman"/>
                <w:b/>
                <w:bCs/>
                <w:sz w:val="24"/>
                <w:szCs w:val="24"/>
              </w:rPr>
              <w:t>Nr. ore</w:t>
            </w:r>
          </w:p>
        </w:tc>
      </w:tr>
      <w:tr w:rsidR="002A2A27" w:rsidRPr="005C6036" w14:paraId="37716A9E" w14:textId="77777777" w:rsidTr="00606B07">
        <w:trPr>
          <w:trHeight w:val="328"/>
          <w:jc w:val="center"/>
        </w:trPr>
        <w:tc>
          <w:tcPr>
            <w:tcW w:w="1271" w:type="dxa"/>
            <w:vAlign w:val="center"/>
          </w:tcPr>
          <w:p w14:paraId="37716A9B" w14:textId="77777777" w:rsidR="002A2A27" w:rsidRPr="005C6036" w:rsidRDefault="00497817" w:rsidP="000B3BD0">
            <w:pPr>
              <w:spacing w:line="240" w:lineRule="auto"/>
              <w:jc w:val="center"/>
              <w:rPr>
                <w:rFonts w:ascii="Times New Roman" w:hAnsi="Times New Roman"/>
                <w:sz w:val="24"/>
                <w:szCs w:val="24"/>
              </w:rPr>
            </w:pPr>
            <w:r w:rsidRPr="005C6036">
              <w:rPr>
                <w:rFonts w:ascii="Times New Roman" w:hAnsi="Times New Roman"/>
                <w:sz w:val="24"/>
                <w:szCs w:val="24"/>
              </w:rPr>
              <w:t>I</w:t>
            </w:r>
          </w:p>
        </w:tc>
        <w:tc>
          <w:tcPr>
            <w:tcW w:w="8399" w:type="dxa"/>
          </w:tcPr>
          <w:p w14:paraId="37716A9C" w14:textId="46C2DF72" w:rsidR="00E11F9F" w:rsidRPr="00606B07" w:rsidRDefault="00E11F9F" w:rsidP="00606B07">
            <w:pPr>
              <w:spacing w:after="0" w:line="240" w:lineRule="auto"/>
              <w:jc w:val="both"/>
              <w:rPr>
                <w:rFonts w:ascii="Times New Roman" w:hAnsi="Times New Roman"/>
                <w:sz w:val="24"/>
                <w:szCs w:val="24"/>
              </w:rPr>
            </w:pPr>
            <w:r w:rsidRPr="00606B07">
              <w:rPr>
                <w:rFonts w:ascii="Times New Roman" w:hAnsi="Times New Roman"/>
                <w:sz w:val="24"/>
                <w:szCs w:val="24"/>
              </w:rPr>
              <w:t>Prezentarea generală a cursului –obiective, cunoştinţe,</w:t>
            </w:r>
            <w:r w:rsidR="00B26812" w:rsidRPr="00606B07">
              <w:rPr>
                <w:rFonts w:ascii="Times New Roman" w:hAnsi="Times New Roman"/>
                <w:sz w:val="24"/>
                <w:szCs w:val="24"/>
              </w:rPr>
              <w:t xml:space="preserve"> </w:t>
            </w:r>
            <w:r w:rsidRPr="00606B07">
              <w:rPr>
                <w:rFonts w:ascii="Times New Roman" w:hAnsi="Times New Roman"/>
                <w:sz w:val="24"/>
                <w:szCs w:val="24"/>
              </w:rPr>
              <w:t>competenţe</w:t>
            </w:r>
          </w:p>
        </w:tc>
        <w:tc>
          <w:tcPr>
            <w:tcW w:w="857" w:type="dxa"/>
            <w:vAlign w:val="center"/>
          </w:tcPr>
          <w:p w14:paraId="37716A9D" w14:textId="5025236F" w:rsidR="002A2A27" w:rsidRPr="005C6036" w:rsidRDefault="00324A35" w:rsidP="000B3BD0">
            <w:pPr>
              <w:spacing w:line="240" w:lineRule="auto"/>
              <w:jc w:val="center"/>
              <w:rPr>
                <w:rFonts w:ascii="Times New Roman" w:hAnsi="Times New Roman"/>
                <w:b/>
                <w:bCs/>
                <w:sz w:val="24"/>
                <w:szCs w:val="24"/>
                <w:lang w:val="it-IT"/>
              </w:rPr>
            </w:pPr>
            <w:r w:rsidRPr="005C6036">
              <w:rPr>
                <w:rFonts w:ascii="Times New Roman" w:hAnsi="Times New Roman"/>
                <w:b/>
                <w:bCs/>
                <w:sz w:val="24"/>
                <w:szCs w:val="24"/>
              </w:rPr>
              <w:t>2</w:t>
            </w:r>
          </w:p>
        </w:tc>
      </w:tr>
      <w:tr w:rsidR="002A2A27" w:rsidRPr="005C6036" w14:paraId="37716AA2" w14:textId="77777777" w:rsidTr="136E1F19">
        <w:trPr>
          <w:jc w:val="center"/>
        </w:trPr>
        <w:tc>
          <w:tcPr>
            <w:tcW w:w="1271" w:type="dxa"/>
            <w:vAlign w:val="center"/>
          </w:tcPr>
          <w:p w14:paraId="37716A9F" w14:textId="77777777" w:rsidR="002A2A27" w:rsidRPr="005C6036" w:rsidRDefault="008D1A77" w:rsidP="000B3BD0">
            <w:pPr>
              <w:spacing w:after="0" w:line="240" w:lineRule="auto"/>
              <w:jc w:val="center"/>
              <w:rPr>
                <w:rFonts w:ascii="Times New Roman" w:hAnsi="Times New Roman"/>
                <w:sz w:val="24"/>
                <w:szCs w:val="24"/>
              </w:rPr>
            </w:pPr>
            <w:r w:rsidRPr="005C6036">
              <w:rPr>
                <w:rFonts w:ascii="Times New Roman" w:hAnsi="Times New Roman"/>
                <w:sz w:val="24"/>
                <w:szCs w:val="24"/>
              </w:rPr>
              <w:t>II</w:t>
            </w:r>
          </w:p>
        </w:tc>
        <w:tc>
          <w:tcPr>
            <w:tcW w:w="8399" w:type="dxa"/>
          </w:tcPr>
          <w:p w14:paraId="37716AA0" w14:textId="6EB73748" w:rsidR="002A2A27" w:rsidRPr="00606B07" w:rsidRDefault="0032712E" w:rsidP="00606B07">
            <w:pPr>
              <w:spacing w:after="0"/>
              <w:rPr>
                <w:rFonts w:ascii="Times New Roman" w:hAnsi="Times New Roman"/>
                <w:bCs/>
                <w:sz w:val="24"/>
                <w:szCs w:val="24"/>
              </w:rPr>
            </w:pPr>
            <w:r w:rsidRPr="00606B07">
              <w:rPr>
                <w:rFonts w:ascii="Times New Roman" w:hAnsi="Times New Roman"/>
                <w:bCs/>
                <w:sz w:val="24"/>
                <w:szCs w:val="24"/>
              </w:rPr>
              <w:t>Instruirea timpurie–tendinţă metodologică în sportul de performanţă</w:t>
            </w:r>
          </w:p>
        </w:tc>
        <w:tc>
          <w:tcPr>
            <w:tcW w:w="857" w:type="dxa"/>
            <w:vAlign w:val="center"/>
          </w:tcPr>
          <w:p w14:paraId="37716AA1" w14:textId="79441D5B" w:rsidR="002A2A27" w:rsidRPr="005C6036" w:rsidRDefault="00324A35" w:rsidP="000B3BD0">
            <w:pPr>
              <w:spacing w:after="0" w:line="240" w:lineRule="auto"/>
              <w:jc w:val="center"/>
              <w:rPr>
                <w:rFonts w:ascii="Times New Roman" w:hAnsi="Times New Roman"/>
                <w:b/>
                <w:bCs/>
                <w:sz w:val="24"/>
                <w:szCs w:val="24"/>
                <w:lang w:val="it-IT"/>
              </w:rPr>
            </w:pPr>
            <w:r w:rsidRPr="005C6036">
              <w:rPr>
                <w:rFonts w:ascii="Times New Roman" w:hAnsi="Times New Roman"/>
                <w:b/>
                <w:bCs/>
                <w:sz w:val="24"/>
                <w:szCs w:val="24"/>
              </w:rPr>
              <w:t>2</w:t>
            </w:r>
          </w:p>
        </w:tc>
      </w:tr>
      <w:tr w:rsidR="002A2A27" w:rsidRPr="005C6036" w14:paraId="37716AA6" w14:textId="77777777" w:rsidTr="136E1F19">
        <w:trPr>
          <w:jc w:val="center"/>
        </w:trPr>
        <w:tc>
          <w:tcPr>
            <w:tcW w:w="1271" w:type="dxa"/>
            <w:vAlign w:val="center"/>
          </w:tcPr>
          <w:p w14:paraId="37716AA3" w14:textId="77777777" w:rsidR="002A2A27" w:rsidRPr="005C6036" w:rsidRDefault="008D1A77" w:rsidP="000B3BD0">
            <w:pPr>
              <w:spacing w:after="0" w:line="240" w:lineRule="auto"/>
              <w:jc w:val="center"/>
              <w:rPr>
                <w:rFonts w:ascii="Times New Roman" w:hAnsi="Times New Roman"/>
                <w:sz w:val="24"/>
                <w:szCs w:val="24"/>
              </w:rPr>
            </w:pPr>
            <w:r w:rsidRPr="005C6036">
              <w:rPr>
                <w:rFonts w:ascii="Times New Roman" w:hAnsi="Times New Roman"/>
                <w:sz w:val="24"/>
                <w:szCs w:val="24"/>
              </w:rPr>
              <w:t>III</w:t>
            </w:r>
          </w:p>
        </w:tc>
        <w:tc>
          <w:tcPr>
            <w:tcW w:w="8399" w:type="dxa"/>
          </w:tcPr>
          <w:p w14:paraId="37716AA4" w14:textId="24B2A3CA" w:rsidR="002A2A27" w:rsidRPr="00606B07" w:rsidRDefault="00FB374F" w:rsidP="00606B07">
            <w:pPr>
              <w:spacing w:after="0" w:line="240" w:lineRule="auto"/>
              <w:jc w:val="both"/>
              <w:rPr>
                <w:rFonts w:ascii="Times New Roman" w:hAnsi="Times New Roman"/>
                <w:sz w:val="24"/>
                <w:szCs w:val="24"/>
              </w:rPr>
            </w:pPr>
            <w:r w:rsidRPr="00606B07">
              <w:rPr>
                <w:rFonts w:ascii="Times New Roman" w:hAnsi="Times New Roman"/>
                <w:sz w:val="24"/>
                <w:szCs w:val="24"/>
              </w:rPr>
              <w:t>Orientări modern</w:t>
            </w:r>
            <w:r w:rsidR="004E2471">
              <w:rPr>
                <w:rFonts w:ascii="Times New Roman" w:hAnsi="Times New Roman"/>
                <w:sz w:val="24"/>
                <w:szCs w:val="24"/>
              </w:rPr>
              <w:t>e</w:t>
            </w:r>
            <w:r w:rsidRPr="00606B07">
              <w:rPr>
                <w:rFonts w:ascii="Times New Roman" w:hAnsi="Times New Roman"/>
                <w:sz w:val="24"/>
                <w:szCs w:val="24"/>
              </w:rPr>
              <w:t xml:space="preserve"> în periodizarea antrenamentului</w:t>
            </w:r>
          </w:p>
        </w:tc>
        <w:tc>
          <w:tcPr>
            <w:tcW w:w="857" w:type="dxa"/>
            <w:vAlign w:val="center"/>
          </w:tcPr>
          <w:p w14:paraId="37716AA5" w14:textId="089AF1F5" w:rsidR="002A2A27" w:rsidRPr="005C6036" w:rsidRDefault="00324A35" w:rsidP="000B3BD0">
            <w:pPr>
              <w:spacing w:after="0" w:line="240" w:lineRule="auto"/>
              <w:jc w:val="center"/>
              <w:rPr>
                <w:rFonts w:ascii="Times New Roman" w:hAnsi="Times New Roman"/>
                <w:b/>
                <w:bCs/>
                <w:sz w:val="24"/>
                <w:szCs w:val="24"/>
                <w:lang w:val="it-IT"/>
              </w:rPr>
            </w:pPr>
            <w:r w:rsidRPr="005C6036">
              <w:rPr>
                <w:rFonts w:ascii="Times New Roman" w:hAnsi="Times New Roman"/>
                <w:b/>
                <w:bCs/>
                <w:sz w:val="24"/>
                <w:szCs w:val="24"/>
              </w:rPr>
              <w:t>2</w:t>
            </w:r>
          </w:p>
        </w:tc>
      </w:tr>
      <w:tr w:rsidR="002A2A27" w:rsidRPr="005C6036" w14:paraId="37716AAA" w14:textId="77777777" w:rsidTr="136E1F19">
        <w:trPr>
          <w:jc w:val="center"/>
        </w:trPr>
        <w:tc>
          <w:tcPr>
            <w:tcW w:w="1271" w:type="dxa"/>
            <w:vAlign w:val="center"/>
          </w:tcPr>
          <w:p w14:paraId="37716AA7" w14:textId="77777777" w:rsidR="002A2A27" w:rsidRPr="005C6036" w:rsidRDefault="00F972C4" w:rsidP="000B3BD0">
            <w:pPr>
              <w:spacing w:after="0" w:line="240" w:lineRule="auto"/>
              <w:jc w:val="center"/>
              <w:rPr>
                <w:rFonts w:ascii="Times New Roman" w:hAnsi="Times New Roman"/>
                <w:sz w:val="24"/>
                <w:szCs w:val="24"/>
              </w:rPr>
            </w:pPr>
            <w:r w:rsidRPr="005C6036">
              <w:rPr>
                <w:rFonts w:ascii="Times New Roman" w:hAnsi="Times New Roman"/>
                <w:sz w:val="24"/>
                <w:szCs w:val="24"/>
              </w:rPr>
              <w:t>IV</w:t>
            </w:r>
          </w:p>
        </w:tc>
        <w:tc>
          <w:tcPr>
            <w:tcW w:w="8399" w:type="dxa"/>
          </w:tcPr>
          <w:p w14:paraId="37716AA8" w14:textId="47AC2C25" w:rsidR="002A2A27" w:rsidRPr="00606B07" w:rsidRDefault="00C75390" w:rsidP="00606B07">
            <w:pPr>
              <w:spacing w:after="0" w:line="240" w:lineRule="auto"/>
              <w:jc w:val="both"/>
              <w:rPr>
                <w:rFonts w:ascii="Times New Roman" w:hAnsi="Times New Roman"/>
                <w:sz w:val="24"/>
                <w:szCs w:val="24"/>
              </w:rPr>
            </w:pPr>
            <w:r w:rsidRPr="00606B07">
              <w:rPr>
                <w:rFonts w:ascii="Times New Roman" w:hAnsi="Times New Roman"/>
                <w:sz w:val="24"/>
                <w:szCs w:val="24"/>
              </w:rPr>
              <w:t>Metode moderne în antrenamentul sportiv</w:t>
            </w:r>
          </w:p>
        </w:tc>
        <w:tc>
          <w:tcPr>
            <w:tcW w:w="857" w:type="dxa"/>
            <w:vAlign w:val="center"/>
          </w:tcPr>
          <w:p w14:paraId="37716AA9" w14:textId="77777777" w:rsidR="002A2A27" w:rsidRPr="005C6036" w:rsidRDefault="002A2A27" w:rsidP="000B3BD0">
            <w:pPr>
              <w:spacing w:after="0" w:line="240" w:lineRule="auto"/>
              <w:jc w:val="center"/>
              <w:rPr>
                <w:rFonts w:ascii="Times New Roman" w:hAnsi="Times New Roman"/>
                <w:b/>
                <w:bCs/>
                <w:sz w:val="24"/>
                <w:szCs w:val="24"/>
              </w:rPr>
            </w:pPr>
            <w:r w:rsidRPr="005C6036">
              <w:rPr>
                <w:rFonts w:ascii="Times New Roman" w:hAnsi="Times New Roman"/>
                <w:b/>
                <w:bCs/>
                <w:sz w:val="24"/>
                <w:szCs w:val="24"/>
              </w:rPr>
              <w:t>2</w:t>
            </w:r>
          </w:p>
        </w:tc>
      </w:tr>
      <w:tr w:rsidR="00D842BF" w:rsidRPr="005C6036" w14:paraId="37716AAE" w14:textId="77777777" w:rsidTr="00730EC4">
        <w:trPr>
          <w:jc w:val="center"/>
        </w:trPr>
        <w:tc>
          <w:tcPr>
            <w:tcW w:w="1271" w:type="dxa"/>
            <w:vAlign w:val="center"/>
          </w:tcPr>
          <w:p w14:paraId="37716AAB" w14:textId="77777777" w:rsidR="00D842BF" w:rsidRPr="005C6036" w:rsidRDefault="00D842BF" w:rsidP="00D842BF">
            <w:pPr>
              <w:spacing w:after="0" w:line="240" w:lineRule="auto"/>
              <w:jc w:val="center"/>
              <w:rPr>
                <w:rFonts w:ascii="Times New Roman" w:hAnsi="Times New Roman"/>
                <w:sz w:val="24"/>
                <w:szCs w:val="24"/>
              </w:rPr>
            </w:pPr>
            <w:r w:rsidRPr="005C6036">
              <w:rPr>
                <w:rFonts w:ascii="Times New Roman" w:hAnsi="Times New Roman"/>
                <w:sz w:val="24"/>
                <w:szCs w:val="24"/>
              </w:rPr>
              <w:t>V</w:t>
            </w:r>
          </w:p>
        </w:tc>
        <w:tc>
          <w:tcPr>
            <w:tcW w:w="8399" w:type="dxa"/>
            <w:vAlign w:val="center"/>
          </w:tcPr>
          <w:p w14:paraId="37716AAC" w14:textId="3526B2E3" w:rsidR="00D842BF" w:rsidRPr="00606B07" w:rsidRDefault="00D842BF" w:rsidP="00606B07">
            <w:pPr>
              <w:spacing w:after="0" w:line="240" w:lineRule="auto"/>
              <w:jc w:val="both"/>
              <w:rPr>
                <w:rFonts w:ascii="Times New Roman" w:hAnsi="Times New Roman"/>
                <w:sz w:val="24"/>
                <w:szCs w:val="24"/>
              </w:rPr>
            </w:pPr>
            <w:r w:rsidRPr="00606B07">
              <w:rPr>
                <w:rFonts w:ascii="Times New Roman" w:hAnsi="Times New Roman"/>
                <w:iCs/>
                <w:sz w:val="24"/>
                <w:szCs w:val="24"/>
              </w:rPr>
              <w:t>Mijloace moderne de antrenament folosite în pregătire, pe factorii antrenamentului</w:t>
            </w:r>
          </w:p>
        </w:tc>
        <w:tc>
          <w:tcPr>
            <w:tcW w:w="857" w:type="dxa"/>
            <w:vAlign w:val="center"/>
          </w:tcPr>
          <w:p w14:paraId="37716AAD" w14:textId="2D625BD9" w:rsidR="00D842BF" w:rsidRPr="005C6036" w:rsidRDefault="00D842BF" w:rsidP="00D842BF">
            <w:pPr>
              <w:spacing w:after="0" w:line="240" w:lineRule="auto"/>
              <w:jc w:val="center"/>
              <w:rPr>
                <w:rFonts w:ascii="Times New Roman" w:hAnsi="Times New Roman"/>
                <w:b/>
                <w:bCs/>
                <w:sz w:val="24"/>
                <w:szCs w:val="24"/>
              </w:rPr>
            </w:pPr>
            <w:r w:rsidRPr="005C6036">
              <w:rPr>
                <w:rFonts w:ascii="Times New Roman" w:hAnsi="Times New Roman"/>
                <w:b/>
                <w:bCs/>
                <w:sz w:val="24"/>
                <w:szCs w:val="24"/>
              </w:rPr>
              <w:t>4</w:t>
            </w:r>
          </w:p>
        </w:tc>
      </w:tr>
      <w:tr w:rsidR="007D4A0D" w:rsidRPr="005C6036" w14:paraId="37716AB2" w14:textId="77777777" w:rsidTr="00CA2C62">
        <w:trPr>
          <w:jc w:val="center"/>
        </w:trPr>
        <w:tc>
          <w:tcPr>
            <w:tcW w:w="1271" w:type="dxa"/>
            <w:vAlign w:val="center"/>
          </w:tcPr>
          <w:p w14:paraId="37716AAF" w14:textId="77777777" w:rsidR="007D4A0D" w:rsidRPr="005C6036" w:rsidRDefault="007D4A0D" w:rsidP="007D4A0D">
            <w:pPr>
              <w:spacing w:after="0" w:line="240" w:lineRule="auto"/>
              <w:jc w:val="center"/>
              <w:rPr>
                <w:rFonts w:ascii="Times New Roman" w:hAnsi="Times New Roman"/>
                <w:sz w:val="24"/>
                <w:szCs w:val="24"/>
              </w:rPr>
            </w:pPr>
            <w:r w:rsidRPr="005C6036">
              <w:rPr>
                <w:rFonts w:ascii="Times New Roman" w:hAnsi="Times New Roman"/>
                <w:sz w:val="24"/>
                <w:szCs w:val="24"/>
              </w:rPr>
              <w:t>VI</w:t>
            </w:r>
          </w:p>
        </w:tc>
        <w:tc>
          <w:tcPr>
            <w:tcW w:w="8399" w:type="dxa"/>
            <w:vAlign w:val="center"/>
          </w:tcPr>
          <w:p w14:paraId="37716AB0" w14:textId="5B973C74" w:rsidR="007D4A0D" w:rsidRPr="00606B07" w:rsidRDefault="007D4A0D" w:rsidP="00606B07">
            <w:pPr>
              <w:spacing w:after="0" w:line="240" w:lineRule="auto"/>
              <w:jc w:val="both"/>
              <w:rPr>
                <w:rFonts w:ascii="Times New Roman" w:hAnsi="Times New Roman"/>
                <w:sz w:val="24"/>
                <w:szCs w:val="24"/>
              </w:rPr>
            </w:pPr>
            <w:r w:rsidRPr="00606B07">
              <w:rPr>
                <w:rFonts w:ascii="Times New Roman" w:hAnsi="Times New Roman"/>
                <w:iCs/>
                <w:sz w:val="24"/>
                <w:szCs w:val="24"/>
              </w:rPr>
              <w:t>Mijloace moderne de refacere</w:t>
            </w:r>
          </w:p>
        </w:tc>
        <w:tc>
          <w:tcPr>
            <w:tcW w:w="857" w:type="dxa"/>
            <w:vAlign w:val="center"/>
          </w:tcPr>
          <w:p w14:paraId="37716AB1" w14:textId="3667B51D" w:rsidR="007D4A0D" w:rsidRPr="005C6036" w:rsidRDefault="007D4A0D" w:rsidP="007D4A0D">
            <w:pPr>
              <w:spacing w:after="0" w:line="240" w:lineRule="auto"/>
              <w:jc w:val="center"/>
              <w:rPr>
                <w:rFonts w:ascii="Times New Roman" w:hAnsi="Times New Roman"/>
                <w:b/>
                <w:bCs/>
                <w:sz w:val="24"/>
                <w:szCs w:val="24"/>
              </w:rPr>
            </w:pPr>
            <w:r w:rsidRPr="005C6036">
              <w:rPr>
                <w:rFonts w:ascii="Times New Roman" w:hAnsi="Times New Roman"/>
                <w:b/>
                <w:bCs/>
                <w:sz w:val="24"/>
                <w:szCs w:val="24"/>
              </w:rPr>
              <w:t>2</w:t>
            </w:r>
          </w:p>
        </w:tc>
      </w:tr>
      <w:tr w:rsidR="007D4A0D" w:rsidRPr="005C6036" w14:paraId="37716AB6" w14:textId="77777777" w:rsidTr="136E1F19">
        <w:trPr>
          <w:jc w:val="center"/>
        </w:trPr>
        <w:tc>
          <w:tcPr>
            <w:tcW w:w="1271" w:type="dxa"/>
          </w:tcPr>
          <w:p w14:paraId="37716AB3" w14:textId="77777777" w:rsidR="007D4A0D" w:rsidRPr="005C6036" w:rsidRDefault="007D4A0D" w:rsidP="007D4A0D">
            <w:pPr>
              <w:spacing w:after="0" w:line="240" w:lineRule="auto"/>
              <w:rPr>
                <w:rFonts w:ascii="Times New Roman" w:hAnsi="Times New Roman"/>
                <w:sz w:val="24"/>
                <w:szCs w:val="24"/>
              </w:rPr>
            </w:pPr>
          </w:p>
        </w:tc>
        <w:tc>
          <w:tcPr>
            <w:tcW w:w="8399" w:type="dxa"/>
          </w:tcPr>
          <w:p w14:paraId="37716AB4" w14:textId="77777777" w:rsidR="007D4A0D" w:rsidRPr="005C6036" w:rsidRDefault="007D4A0D" w:rsidP="007D4A0D">
            <w:pPr>
              <w:spacing w:after="0" w:line="240" w:lineRule="auto"/>
              <w:jc w:val="right"/>
              <w:rPr>
                <w:rFonts w:ascii="Times New Roman" w:hAnsi="Times New Roman"/>
                <w:b/>
                <w:sz w:val="24"/>
                <w:szCs w:val="24"/>
              </w:rPr>
            </w:pPr>
            <w:r w:rsidRPr="005C6036">
              <w:rPr>
                <w:rFonts w:ascii="Times New Roman" w:hAnsi="Times New Roman"/>
                <w:b/>
                <w:sz w:val="24"/>
                <w:szCs w:val="24"/>
              </w:rPr>
              <w:t>Total:</w:t>
            </w:r>
          </w:p>
        </w:tc>
        <w:tc>
          <w:tcPr>
            <w:tcW w:w="857" w:type="dxa"/>
          </w:tcPr>
          <w:p w14:paraId="37716AB5" w14:textId="59D934B8" w:rsidR="007D4A0D" w:rsidRPr="005C6036" w:rsidRDefault="007D4A0D" w:rsidP="007D4A0D">
            <w:pPr>
              <w:spacing w:after="0" w:line="240" w:lineRule="auto"/>
              <w:jc w:val="center"/>
              <w:rPr>
                <w:rFonts w:ascii="Times New Roman" w:hAnsi="Times New Roman"/>
                <w:b/>
                <w:sz w:val="24"/>
                <w:szCs w:val="24"/>
              </w:rPr>
            </w:pPr>
            <w:r w:rsidRPr="005C6036">
              <w:rPr>
                <w:rFonts w:ascii="Times New Roman" w:hAnsi="Times New Roman"/>
                <w:b/>
                <w:sz w:val="24"/>
                <w:szCs w:val="24"/>
              </w:rPr>
              <w:t>14</w:t>
            </w:r>
          </w:p>
        </w:tc>
      </w:tr>
      <w:tr w:rsidR="00373BBE" w:rsidRPr="005C6036" w14:paraId="37716ABC" w14:textId="77777777" w:rsidTr="00874D82">
        <w:trPr>
          <w:jc w:val="center"/>
        </w:trPr>
        <w:tc>
          <w:tcPr>
            <w:tcW w:w="10527" w:type="dxa"/>
            <w:gridSpan w:val="3"/>
            <w:vAlign w:val="center"/>
          </w:tcPr>
          <w:p w14:paraId="346414BE" w14:textId="77777777" w:rsidR="00373BBE" w:rsidRPr="00606B07" w:rsidRDefault="00373BBE" w:rsidP="00606B07">
            <w:pPr>
              <w:tabs>
                <w:tab w:val="left" w:pos="523"/>
              </w:tabs>
              <w:spacing w:after="0" w:line="240" w:lineRule="auto"/>
              <w:jc w:val="both"/>
              <w:rPr>
                <w:rFonts w:ascii="Times New Roman" w:hAnsi="Times New Roman"/>
                <w:b/>
                <w:bCs/>
                <w:sz w:val="20"/>
                <w:szCs w:val="20"/>
              </w:rPr>
            </w:pPr>
            <w:r w:rsidRPr="00606B07">
              <w:rPr>
                <w:rFonts w:ascii="Times New Roman" w:hAnsi="Times New Roman"/>
                <w:b/>
                <w:bCs/>
                <w:sz w:val="20"/>
                <w:szCs w:val="20"/>
              </w:rPr>
              <w:t>Bibliografie</w:t>
            </w:r>
          </w:p>
          <w:p w14:paraId="4AA64F2E" w14:textId="38A38B37" w:rsidR="00373BBE"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ENACHE C., 202</w:t>
            </w:r>
            <w:r w:rsidR="00817FE1">
              <w:rPr>
                <w:rFonts w:ascii="Times New Roman" w:hAnsi="Times New Roman"/>
                <w:sz w:val="20"/>
                <w:szCs w:val="20"/>
                <w:lang w:val="pt-BR"/>
              </w:rPr>
              <w:t>4</w:t>
            </w:r>
            <w:r w:rsidRPr="00606B07">
              <w:rPr>
                <w:rFonts w:ascii="Times New Roman" w:hAnsi="Times New Roman"/>
                <w:sz w:val="20"/>
                <w:szCs w:val="20"/>
                <w:lang w:val="pt-BR"/>
              </w:rPr>
              <w:t>, Orientări metodologice moderne în antrenamentul sportiv, suport de curs.</w:t>
            </w:r>
          </w:p>
          <w:p w14:paraId="1BDFDC09" w14:textId="77777777" w:rsidR="00373BBE"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it-IT"/>
              </w:rPr>
              <w:t>BOMPA, T.O. (2002), Teoria şi metodologia antrenamentului. Periodizarea. Editura Ex Ponto, Bucureşti</w:t>
            </w:r>
          </w:p>
          <w:p w14:paraId="6DFDB13F" w14:textId="77777777" w:rsidR="00373BBE"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it-IT"/>
              </w:rPr>
              <w:t xml:space="preserve"> COLIBABA EVULEŢ, D; BOTA, I, 2000 – Jocuri sportive – teorie şi metodică, Edit. ALDIN, Bucureşti</w:t>
            </w:r>
          </w:p>
          <w:p w14:paraId="3DC7A0EE" w14:textId="77777777" w:rsidR="00373BBE"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it-IT"/>
              </w:rPr>
              <w:t xml:space="preserve"> COLIBABA EVULEŢ, D; 2007- Praxiologie şi proiectare curriculară în educaţie fizică şi sport, Edit. Universitaria Craiova </w:t>
            </w:r>
          </w:p>
          <w:p w14:paraId="3FBA23DD" w14:textId="77777777" w:rsidR="00470BC4"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 DRAGNEA, A.; TEODORESCU, S, 2002 – Teoria Sportului, Edit. FEST, Bucureşti</w:t>
            </w:r>
          </w:p>
          <w:p w14:paraId="016ADA3C" w14:textId="77777777" w:rsidR="00470BC4"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 xml:space="preserve"> EPURAN, M, TINIŢA, F., HOLDEVICI, I., 2005 – Psihologia sportului, Edit Fest Bucureşti</w:t>
            </w:r>
          </w:p>
          <w:p w14:paraId="4BCE9079" w14:textId="77777777" w:rsidR="00470BC4"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 xml:space="preserve"> GOMBOŞ, L. (2012), Teoria competiţiei sportive, Suport de curs FEFS</w:t>
            </w:r>
            <w:r w:rsidRPr="00606B07">
              <w:rPr>
                <w:rFonts w:ascii="Times New Roman" w:hAnsi="Times New Roman"/>
                <w:bCs/>
                <w:sz w:val="20"/>
                <w:szCs w:val="20"/>
                <w:lang w:val="pt-BR"/>
              </w:rPr>
              <w:t xml:space="preserve"> </w:t>
            </w:r>
          </w:p>
          <w:p w14:paraId="33AB6E66" w14:textId="465BCF9B" w:rsidR="00470BC4"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bCs/>
                <w:sz w:val="20"/>
                <w:szCs w:val="20"/>
                <w:lang w:val="pt-BR"/>
              </w:rPr>
              <w:t>ISSURIN , V.,</w:t>
            </w:r>
            <w:r w:rsidR="00C41E6C" w:rsidRPr="00606B07">
              <w:rPr>
                <w:rFonts w:ascii="Times New Roman" w:hAnsi="Times New Roman"/>
                <w:bCs/>
                <w:sz w:val="20"/>
                <w:szCs w:val="20"/>
                <w:lang w:val="pt-BR"/>
              </w:rPr>
              <w:t xml:space="preserve"> </w:t>
            </w:r>
            <w:r w:rsidRPr="00606B07">
              <w:rPr>
                <w:rFonts w:ascii="Times New Roman" w:hAnsi="Times New Roman"/>
                <w:bCs/>
                <w:sz w:val="20"/>
                <w:szCs w:val="20"/>
                <w:lang w:val="pt-BR"/>
              </w:rPr>
              <w:t xml:space="preserve">(2001), Periodizarea block. </w:t>
            </w:r>
          </w:p>
          <w:p w14:paraId="7E5EA2D0" w14:textId="77777777" w:rsidR="00C41E6C"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 xml:space="preserve"> MATVEEV, D.; NOVIKOV, V., 1981 – Teoria Educaţiei Fizice şi Sportului, Edit. Sport Turism,  Bucureşti;</w:t>
            </w:r>
          </w:p>
          <w:p w14:paraId="572B08E9" w14:textId="77777777" w:rsidR="00C41E6C"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pt-BR"/>
              </w:rPr>
              <w:t>MIHĂILESCU L., 2016, Orientări metodologice moderne în antrenamentul sportiv, note de curs, Universitatea din Piteşti</w:t>
            </w:r>
          </w:p>
          <w:p w14:paraId="06EDB947" w14:textId="77777777" w:rsidR="00C41E6C"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de-DE"/>
              </w:rPr>
              <w:t>NICU A., 1998,- Antrenamentul sportiv modern, Edit. Editis Bucureşti</w:t>
            </w:r>
          </w:p>
          <w:p w14:paraId="0E0FEA58" w14:textId="77777777" w:rsidR="00C41E6C" w:rsidRPr="00606B07" w:rsidRDefault="00373BBE" w:rsidP="00606B07">
            <w:pPr>
              <w:pStyle w:val="ListParagraph"/>
              <w:numPr>
                <w:ilvl w:val="0"/>
                <w:numId w:val="26"/>
              </w:numPr>
              <w:spacing w:after="0" w:line="240" w:lineRule="auto"/>
              <w:jc w:val="both"/>
              <w:rPr>
                <w:rFonts w:ascii="Times New Roman" w:hAnsi="Times New Roman"/>
                <w:sz w:val="20"/>
                <w:szCs w:val="20"/>
                <w:lang w:val="pt-BR"/>
              </w:rPr>
            </w:pPr>
            <w:r w:rsidRPr="00606B07">
              <w:rPr>
                <w:rFonts w:ascii="Times New Roman" w:hAnsi="Times New Roman"/>
                <w:sz w:val="20"/>
                <w:szCs w:val="20"/>
                <w:lang w:val="de-DE"/>
              </w:rPr>
              <w:t>ROMAN, GH., BATALI, F.C. (2007), Antrenamentul Sportiv – Teorie şi Metodică, Editura Napoca Star, Cluj-Napoca</w:t>
            </w:r>
          </w:p>
          <w:p w14:paraId="37716ABB" w14:textId="37733ADF" w:rsidR="00373BBE" w:rsidRPr="005C6036" w:rsidRDefault="00373BBE" w:rsidP="00606B07">
            <w:pPr>
              <w:pStyle w:val="ListParagraph"/>
              <w:numPr>
                <w:ilvl w:val="0"/>
                <w:numId w:val="26"/>
              </w:numPr>
              <w:spacing w:after="0" w:line="240" w:lineRule="auto"/>
              <w:jc w:val="both"/>
              <w:rPr>
                <w:sz w:val="20"/>
                <w:szCs w:val="20"/>
                <w:lang w:val="pt-BR"/>
              </w:rPr>
            </w:pPr>
            <w:r w:rsidRPr="00606B07">
              <w:rPr>
                <w:rFonts w:ascii="Times New Roman" w:hAnsi="Times New Roman"/>
                <w:sz w:val="20"/>
                <w:szCs w:val="20"/>
              </w:rPr>
              <w:t>WEINECK, J., (2005),  Antrenamentul total, în</w:t>
            </w:r>
            <w:r w:rsidR="00DB7166" w:rsidRPr="00606B07">
              <w:rPr>
                <w:rFonts w:ascii="Times New Roman" w:hAnsi="Times New Roman"/>
                <w:sz w:val="20"/>
                <w:szCs w:val="20"/>
              </w:rPr>
              <w:t xml:space="preserve"> </w:t>
            </w:r>
            <w:r w:rsidRPr="00606B07">
              <w:rPr>
                <w:rFonts w:ascii="Times New Roman" w:hAnsi="Times New Roman"/>
                <w:sz w:val="20"/>
                <w:szCs w:val="20"/>
              </w:rPr>
              <w:t>traducere CCPS</w:t>
            </w:r>
          </w:p>
        </w:tc>
      </w:tr>
    </w:tbl>
    <w:p w14:paraId="37716ABD" w14:textId="77777777" w:rsidR="002A2A27" w:rsidRDefault="002A2A27" w:rsidP="000B3BD0">
      <w:pPr>
        <w:spacing w:after="0" w:line="240" w:lineRule="auto"/>
        <w:rPr>
          <w:rFonts w:ascii="Times New Roman" w:hAnsi="Times New Roman"/>
          <w:b/>
          <w:sz w:val="24"/>
          <w:szCs w:val="24"/>
        </w:rPr>
      </w:pPr>
    </w:p>
    <w:p w14:paraId="47B307ED" w14:textId="77777777" w:rsidR="00606B07" w:rsidRDefault="00606B07" w:rsidP="000B3BD0">
      <w:pPr>
        <w:spacing w:after="0" w:line="240" w:lineRule="auto"/>
        <w:rPr>
          <w:rFonts w:ascii="Times New Roman" w:hAnsi="Times New Roman"/>
          <w:b/>
          <w:sz w:val="24"/>
          <w:szCs w:val="24"/>
        </w:rPr>
      </w:pPr>
    </w:p>
    <w:p w14:paraId="5A185330" w14:textId="77777777" w:rsidR="00606B07" w:rsidRPr="005C6036" w:rsidRDefault="00606B07" w:rsidP="000B3BD0">
      <w:pPr>
        <w:spacing w:after="0" w:line="240" w:lineRule="auto"/>
        <w:rPr>
          <w:rFonts w:ascii="Times New Roman" w:hAnsi="Times New Roman"/>
          <w:b/>
          <w:sz w:val="24"/>
          <w:szCs w:val="24"/>
        </w:rPr>
      </w:pPr>
    </w:p>
    <w:p w14:paraId="37716ABE" w14:textId="77777777" w:rsidR="00745DEC" w:rsidRPr="005C6036" w:rsidRDefault="00745DEC" w:rsidP="000B3BD0">
      <w:pPr>
        <w:spacing w:after="0" w:line="240" w:lineRule="auto"/>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5C6036" w14:paraId="37716AC0" w14:textId="77777777" w:rsidTr="6B7653A3">
        <w:trPr>
          <w:trHeight w:val="310"/>
          <w:jc w:val="center"/>
        </w:trPr>
        <w:tc>
          <w:tcPr>
            <w:tcW w:w="10464" w:type="dxa"/>
            <w:gridSpan w:val="3"/>
            <w:vAlign w:val="center"/>
          </w:tcPr>
          <w:p w14:paraId="37716ABF" w14:textId="77777777" w:rsidR="00AD6760" w:rsidRPr="005C6036" w:rsidRDefault="00AD6760" w:rsidP="000B3BD0">
            <w:pPr>
              <w:spacing w:after="0" w:line="240" w:lineRule="auto"/>
              <w:rPr>
                <w:rFonts w:ascii="Times New Roman" w:hAnsi="Times New Roman"/>
                <w:b/>
                <w:bCs/>
                <w:sz w:val="24"/>
                <w:szCs w:val="24"/>
              </w:rPr>
            </w:pPr>
            <w:r w:rsidRPr="005C6036">
              <w:rPr>
                <w:rFonts w:ascii="Times New Roman" w:hAnsi="Times New Roman"/>
                <w:b/>
                <w:bCs/>
                <w:sz w:val="24"/>
                <w:szCs w:val="24"/>
              </w:rPr>
              <w:lastRenderedPageBreak/>
              <w:t>LABORATOR</w:t>
            </w:r>
            <w:r w:rsidR="00745DEC" w:rsidRPr="005C6036">
              <w:rPr>
                <w:rFonts w:ascii="Times New Roman" w:hAnsi="Times New Roman"/>
                <w:b/>
                <w:bCs/>
                <w:sz w:val="24"/>
                <w:szCs w:val="24"/>
              </w:rPr>
              <w:t>/ SEMINAR</w:t>
            </w:r>
            <w:r w:rsidR="003075CA" w:rsidRPr="005C6036">
              <w:rPr>
                <w:rFonts w:ascii="Times New Roman" w:hAnsi="Times New Roman"/>
                <w:b/>
                <w:bCs/>
                <w:sz w:val="24"/>
                <w:szCs w:val="24"/>
              </w:rPr>
              <w:t>/PROIECT</w:t>
            </w:r>
          </w:p>
        </w:tc>
      </w:tr>
      <w:tr w:rsidR="00AD6760" w:rsidRPr="005C6036" w14:paraId="37716AC4" w14:textId="77777777" w:rsidTr="6B7653A3">
        <w:trPr>
          <w:trHeight w:val="310"/>
          <w:jc w:val="center"/>
        </w:trPr>
        <w:tc>
          <w:tcPr>
            <w:tcW w:w="850" w:type="dxa"/>
            <w:vAlign w:val="center"/>
          </w:tcPr>
          <w:p w14:paraId="37716AC1" w14:textId="77777777" w:rsidR="00AD6760" w:rsidRPr="005C6036" w:rsidRDefault="00AD6760" w:rsidP="00606B07">
            <w:pPr>
              <w:spacing w:after="0" w:line="240" w:lineRule="auto"/>
              <w:jc w:val="center"/>
              <w:rPr>
                <w:rFonts w:ascii="Times New Roman" w:hAnsi="Times New Roman"/>
                <w:b/>
                <w:bCs/>
                <w:sz w:val="24"/>
                <w:szCs w:val="24"/>
              </w:rPr>
            </w:pPr>
            <w:r w:rsidRPr="005C6036">
              <w:rPr>
                <w:rFonts w:ascii="Times New Roman" w:hAnsi="Times New Roman"/>
                <w:b/>
                <w:bCs/>
                <w:sz w:val="24"/>
                <w:szCs w:val="24"/>
              </w:rPr>
              <w:t xml:space="preserve">Nr. crt. </w:t>
            </w:r>
          </w:p>
        </w:tc>
        <w:tc>
          <w:tcPr>
            <w:tcW w:w="8740" w:type="dxa"/>
            <w:vAlign w:val="center"/>
          </w:tcPr>
          <w:p w14:paraId="37716AC2" w14:textId="77777777" w:rsidR="00AD6760" w:rsidRPr="005C6036" w:rsidRDefault="00AD6760" w:rsidP="00606B07">
            <w:pPr>
              <w:spacing w:after="0" w:line="240" w:lineRule="auto"/>
              <w:jc w:val="center"/>
              <w:rPr>
                <w:rFonts w:ascii="Times New Roman" w:hAnsi="Times New Roman"/>
                <w:b/>
                <w:bCs/>
                <w:sz w:val="24"/>
                <w:szCs w:val="24"/>
              </w:rPr>
            </w:pPr>
            <w:r w:rsidRPr="005C6036">
              <w:rPr>
                <w:rFonts w:ascii="Times New Roman" w:hAnsi="Times New Roman"/>
                <w:b/>
                <w:bCs/>
                <w:sz w:val="24"/>
                <w:szCs w:val="24"/>
              </w:rPr>
              <w:t>Con</w:t>
            </w:r>
            <w:r w:rsidR="001B1709" w:rsidRPr="005C6036">
              <w:rPr>
                <w:rFonts w:ascii="Times New Roman" w:hAnsi="Times New Roman"/>
                <w:b/>
                <w:bCs/>
                <w:sz w:val="24"/>
                <w:szCs w:val="24"/>
              </w:rPr>
              <w:t>ț</w:t>
            </w:r>
            <w:r w:rsidRPr="005C6036">
              <w:rPr>
                <w:rFonts w:ascii="Times New Roman" w:hAnsi="Times New Roman"/>
                <w:b/>
                <w:bCs/>
                <w:sz w:val="24"/>
                <w:szCs w:val="24"/>
              </w:rPr>
              <w:t>inutul</w:t>
            </w:r>
          </w:p>
        </w:tc>
        <w:tc>
          <w:tcPr>
            <w:tcW w:w="874" w:type="dxa"/>
            <w:vAlign w:val="center"/>
          </w:tcPr>
          <w:p w14:paraId="37716AC3" w14:textId="77777777" w:rsidR="00AD6760" w:rsidRPr="005C6036" w:rsidRDefault="00AD6760" w:rsidP="00606B07">
            <w:pPr>
              <w:spacing w:after="0" w:line="240" w:lineRule="auto"/>
              <w:jc w:val="center"/>
              <w:rPr>
                <w:rFonts w:ascii="Times New Roman" w:hAnsi="Times New Roman"/>
                <w:b/>
                <w:bCs/>
                <w:sz w:val="24"/>
                <w:szCs w:val="24"/>
              </w:rPr>
            </w:pPr>
            <w:r w:rsidRPr="005C6036">
              <w:rPr>
                <w:rFonts w:ascii="Times New Roman" w:hAnsi="Times New Roman"/>
                <w:b/>
                <w:bCs/>
                <w:sz w:val="24"/>
                <w:szCs w:val="24"/>
              </w:rPr>
              <w:t>Nr. ore</w:t>
            </w:r>
          </w:p>
        </w:tc>
      </w:tr>
      <w:tr w:rsidR="005E3A9A" w:rsidRPr="005C6036" w14:paraId="37716AC8" w14:textId="77777777" w:rsidTr="00F80837">
        <w:trPr>
          <w:trHeight w:val="310"/>
          <w:jc w:val="center"/>
        </w:trPr>
        <w:tc>
          <w:tcPr>
            <w:tcW w:w="850" w:type="dxa"/>
          </w:tcPr>
          <w:p w14:paraId="37716AC5" w14:textId="77777777" w:rsidR="005E3A9A" w:rsidRPr="00606B07" w:rsidRDefault="005E3A9A" w:rsidP="00606B07">
            <w:pPr>
              <w:spacing w:after="0" w:line="240" w:lineRule="auto"/>
              <w:jc w:val="center"/>
              <w:rPr>
                <w:rFonts w:ascii="Times New Roman" w:hAnsi="Times New Roman"/>
                <w:sz w:val="24"/>
                <w:szCs w:val="24"/>
              </w:rPr>
            </w:pPr>
            <w:r w:rsidRPr="00606B07">
              <w:rPr>
                <w:rFonts w:ascii="Times New Roman" w:hAnsi="Times New Roman"/>
                <w:sz w:val="24"/>
                <w:szCs w:val="24"/>
              </w:rPr>
              <w:t>1.</w:t>
            </w:r>
          </w:p>
        </w:tc>
        <w:tc>
          <w:tcPr>
            <w:tcW w:w="8740" w:type="dxa"/>
            <w:vAlign w:val="center"/>
          </w:tcPr>
          <w:p w14:paraId="37716AC6" w14:textId="6071F377" w:rsidR="005E3A9A" w:rsidRPr="00606B07" w:rsidRDefault="005E3A9A" w:rsidP="00606B07">
            <w:pPr>
              <w:spacing w:after="0" w:line="240" w:lineRule="auto"/>
              <w:jc w:val="both"/>
              <w:rPr>
                <w:rFonts w:ascii="Times New Roman" w:hAnsi="Times New Roman"/>
                <w:sz w:val="24"/>
                <w:szCs w:val="24"/>
              </w:rPr>
            </w:pPr>
            <w:r w:rsidRPr="00606B07">
              <w:rPr>
                <w:rFonts w:ascii="Times New Roman" w:hAnsi="Times New Roman"/>
                <w:sz w:val="24"/>
                <w:szCs w:val="24"/>
                <w:lang w:val="it-IT"/>
              </w:rPr>
              <w:t>Identificarea vârstei la care începe pregătirea pe ramuri de sport, pe plan național și internațional – analiză,interpretare</w:t>
            </w:r>
          </w:p>
        </w:tc>
        <w:tc>
          <w:tcPr>
            <w:tcW w:w="874" w:type="dxa"/>
            <w:vAlign w:val="center"/>
          </w:tcPr>
          <w:p w14:paraId="37716AC7" w14:textId="77777777" w:rsidR="005E3A9A" w:rsidRPr="00606B07" w:rsidRDefault="005E3A9A"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5E3A9A" w:rsidRPr="005C6036" w14:paraId="37716ACC" w14:textId="77777777" w:rsidTr="6B7653A3">
        <w:trPr>
          <w:trHeight w:val="310"/>
          <w:jc w:val="center"/>
        </w:trPr>
        <w:tc>
          <w:tcPr>
            <w:tcW w:w="850" w:type="dxa"/>
          </w:tcPr>
          <w:p w14:paraId="37716AC9" w14:textId="77777777" w:rsidR="005E3A9A" w:rsidRPr="00606B07" w:rsidRDefault="005E3A9A" w:rsidP="00606B07">
            <w:pPr>
              <w:spacing w:after="0" w:line="240" w:lineRule="auto"/>
              <w:jc w:val="center"/>
              <w:rPr>
                <w:rFonts w:ascii="Times New Roman" w:hAnsi="Times New Roman"/>
                <w:sz w:val="24"/>
                <w:szCs w:val="24"/>
              </w:rPr>
            </w:pPr>
            <w:r w:rsidRPr="00606B07">
              <w:rPr>
                <w:rFonts w:ascii="Times New Roman" w:hAnsi="Times New Roman"/>
                <w:sz w:val="24"/>
                <w:szCs w:val="24"/>
              </w:rPr>
              <w:t>2.</w:t>
            </w:r>
          </w:p>
        </w:tc>
        <w:tc>
          <w:tcPr>
            <w:tcW w:w="8740" w:type="dxa"/>
          </w:tcPr>
          <w:p w14:paraId="37716ACA" w14:textId="2A2D4AC6" w:rsidR="005E3A9A" w:rsidRPr="00606B07" w:rsidRDefault="00A35397" w:rsidP="00606B07">
            <w:pPr>
              <w:spacing w:after="0" w:line="240" w:lineRule="auto"/>
              <w:jc w:val="both"/>
              <w:rPr>
                <w:rFonts w:ascii="Times New Roman" w:hAnsi="Times New Roman"/>
                <w:sz w:val="24"/>
                <w:szCs w:val="24"/>
                <w:lang w:val="it-IT"/>
              </w:rPr>
            </w:pPr>
            <w:r w:rsidRPr="00606B07">
              <w:rPr>
                <w:rFonts w:ascii="Times New Roman" w:hAnsi="Times New Roman"/>
                <w:sz w:val="24"/>
                <w:szCs w:val="24"/>
              </w:rPr>
              <w:t xml:space="preserve">Metode de instruire/evaluare, caracteristici, mod de utilizare – </w:t>
            </w:r>
            <w:r w:rsidR="00DD70A9" w:rsidRPr="00606B07">
              <w:rPr>
                <w:rFonts w:ascii="Times New Roman" w:hAnsi="Times New Roman"/>
                <w:sz w:val="24"/>
                <w:szCs w:val="24"/>
              </w:rPr>
              <w:t>particularități</w:t>
            </w:r>
            <w:r w:rsidRPr="00606B07">
              <w:rPr>
                <w:rFonts w:ascii="Times New Roman" w:hAnsi="Times New Roman"/>
                <w:sz w:val="24"/>
                <w:szCs w:val="24"/>
              </w:rPr>
              <w:t xml:space="preserve"> de utilizare în instruirea timpurie</w:t>
            </w:r>
          </w:p>
        </w:tc>
        <w:tc>
          <w:tcPr>
            <w:tcW w:w="874" w:type="dxa"/>
            <w:vAlign w:val="center"/>
          </w:tcPr>
          <w:p w14:paraId="37716ACB" w14:textId="77777777" w:rsidR="005E3A9A" w:rsidRPr="00606B07" w:rsidRDefault="005E3A9A"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DD70A9" w:rsidRPr="005C6036" w14:paraId="37716AD0" w14:textId="77777777" w:rsidTr="008A0004">
        <w:trPr>
          <w:trHeight w:val="310"/>
          <w:jc w:val="center"/>
        </w:trPr>
        <w:tc>
          <w:tcPr>
            <w:tcW w:w="850" w:type="dxa"/>
          </w:tcPr>
          <w:p w14:paraId="37716ACD" w14:textId="77777777" w:rsidR="00DD70A9" w:rsidRPr="00606B07" w:rsidRDefault="00DD70A9" w:rsidP="00606B07">
            <w:pPr>
              <w:spacing w:after="0" w:line="240" w:lineRule="auto"/>
              <w:jc w:val="center"/>
              <w:rPr>
                <w:rFonts w:ascii="Times New Roman" w:hAnsi="Times New Roman"/>
                <w:sz w:val="24"/>
                <w:szCs w:val="24"/>
              </w:rPr>
            </w:pPr>
            <w:r w:rsidRPr="00606B07">
              <w:rPr>
                <w:rFonts w:ascii="Times New Roman" w:hAnsi="Times New Roman"/>
                <w:sz w:val="24"/>
                <w:szCs w:val="24"/>
              </w:rPr>
              <w:t>3.</w:t>
            </w:r>
          </w:p>
        </w:tc>
        <w:tc>
          <w:tcPr>
            <w:tcW w:w="8740" w:type="dxa"/>
            <w:vAlign w:val="center"/>
          </w:tcPr>
          <w:p w14:paraId="37716ACE" w14:textId="20EC5F5E" w:rsidR="00DD70A9" w:rsidRPr="00606B07" w:rsidRDefault="00DD70A9" w:rsidP="00606B07">
            <w:pPr>
              <w:spacing w:after="0" w:line="240" w:lineRule="auto"/>
              <w:jc w:val="both"/>
              <w:rPr>
                <w:rFonts w:ascii="Times New Roman" w:hAnsi="Times New Roman"/>
                <w:sz w:val="24"/>
                <w:szCs w:val="24"/>
                <w:lang w:val="pt-BR"/>
              </w:rPr>
            </w:pPr>
            <w:r w:rsidRPr="00606B07">
              <w:rPr>
                <w:rFonts w:ascii="Times New Roman" w:hAnsi="Times New Roman"/>
                <w:sz w:val="24"/>
                <w:szCs w:val="24"/>
              </w:rPr>
              <w:t>Particularitățile vârstei de 6 -10 ani şi implicațiile acestora în metodica de antrenament pe ramuri de sport</w:t>
            </w:r>
          </w:p>
        </w:tc>
        <w:tc>
          <w:tcPr>
            <w:tcW w:w="874" w:type="dxa"/>
            <w:vAlign w:val="center"/>
          </w:tcPr>
          <w:p w14:paraId="37716ACF" w14:textId="031EAA7A" w:rsidR="00DD70A9" w:rsidRPr="00606B07" w:rsidRDefault="00DD70A9"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DD70A9" w:rsidRPr="005C6036" w14:paraId="37716AD4" w14:textId="77777777" w:rsidTr="6B7653A3">
        <w:trPr>
          <w:trHeight w:val="310"/>
          <w:jc w:val="center"/>
        </w:trPr>
        <w:tc>
          <w:tcPr>
            <w:tcW w:w="850" w:type="dxa"/>
          </w:tcPr>
          <w:p w14:paraId="37716AD1" w14:textId="77777777" w:rsidR="00DD70A9" w:rsidRPr="00606B07" w:rsidRDefault="00DD70A9" w:rsidP="00606B07">
            <w:pPr>
              <w:spacing w:after="0" w:line="240" w:lineRule="auto"/>
              <w:jc w:val="center"/>
              <w:rPr>
                <w:rFonts w:ascii="Times New Roman" w:hAnsi="Times New Roman"/>
                <w:sz w:val="24"/>
                <w:szCs w:val="24"/>
              </w:rPr>
            </w:pPr>
            <w:r w:rsidRPr="00606B07">
              <w:rPr>
                <w:rFonts w:ascii="Times New Roman" w:hAnsi="Times New Roman"/>
                <w:sz w:val="24"/>
                <w:szCs w:val="24"/>
              </w:rPr>
              <w:t>4.</w:t>
            </w:r>
          </w:p>
        </w:tc>
        <w:tc>
          <w:tcPr>
            <w:tcW w:w="8740" w:type="dxa"/>
          </w:tcPr>
          <w:p w14:paraId="37716AD2" w14:textId="0D6EF3CC" w:rsidR="00DD70A9" w:rsidRPr="00606B07" w:rsidRDefault="004E56ED" w:rsidP="00606B07">
            <w:pPr>
              <w:spacing w:after="0"/>
              <w:jc w:val="both"/>
              <w:rPr>
                <w:rFonts w:ascii="Times New Roman" w:hAnsi="Times New Roman"/>
                <w:sz w:val="24"/>
                <w:szCs w:val="24"/>
              </w:rPr>
            </w:pPr>
            <w:r w:rsidRPr="00606B07">
              <w:rPr>
                <w:rFonts w:ascii="Times New Roman" w:hAnsi="Times New Roman"/>
                <w:sz w:val="24"/>
                <w:szCs w:val="24"/>
              </w:rPr>
              <w:t>Aparate, instalaţii, tehnologii modern utilizate într-o ramură de sport sau probă sportive pentru dezvoltarea calităţilor/Aptitudinilor motrice (o aptitudine simplă sau combinări de aptitudini la alegere)</w:t>
            </w:r>
          </w:p>
        </w:tc>
        <w:tc>
          <w:tcPr>
            <w:tcW w:w="874" w:type="dxa"/>
            <w:vAlign w:val="center"/>
          </w:tcPr>
          <w:p w14:paraId="37716AD3" w14:textId="7BF644C3" w:rsidR="00DD70A9" w:rsidRPr="00606B07" w:rsidRDefault="00DD70A9"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DD70A9" w:rsidRPr="005C6036" w14:paraId="37716AD8" w14:textId="77777777" w:rsidTr="6B7653A3">
        <w:trPr>
          <w:trHeight w:val="310"/>
          <w:jc w:val="center"/>
        </w:trPr>
        <w:tc>
          <w:tcPr>
            <w:tcW w:w="850" w:type="dxa"/>
          </w:tcPr>
          <w:p w14:paraId="37716AD5" w14:textId="77777777" w:rsidR="00DD70A9" w:rsidRPr="00606B07" w:rsidRDefault="00DD70A9" w:rsidP="00606B07">
            <w:pPr>
              <w:spacing w:after="0" w:line="240" w:lineRule="auto"/>
              <w:jc w:val="center"/>
              <w:rPr>
                <w:rFonts w:ascii="Times New Roman" w:hAnsi="Times New Roman"/>
                <w:sz w:val="24"/>
                <w:szCs w:val="24"/>
              </w:rPr>
            </w:pPr>
            <w:r w:rsidRPr="00606B07">
              <w:rPr>
                <w:rFonts w:ascii="Times New Roman" w:hAnsi="Times New Roman"/>
                <w:sz w:val="24"/>
                <w:szCs w:val="24"/>
              </w:rPr>
              <w:t>5.</w:t>
            </w:r>
          </w:p>
        </w:tc>
        <w:tc>
          <w:tcPr>
            <w:tcW w:w="8740" w:type="dxa"/>
          </w:tcPr>
          <w:p w14:paraId="37716AD6" w14:textId="0F75AE23" w:rsidR="00DD70A9" w:rsidRPr="00606B07" w:rsidRDefault="003A4CEE" w:rsidP="00606B07">
            <w:pPr>
              <w:spacing w:after="0" w:line="240" w:lineRule="auto"/>
              <w:jc w:val="both"/>
              <w:rPr>
                <w:rFonts w:ascii="Times New Roman" w:hAnsi="Times New Roman"/>
                <w:sz w:val="24"/>
                <w:szCs w:val="24"/>
              </w:rPr>
            </w:pPr>
            <w:r w:rsidRPr="00606B07">
              <w:rPr>
                <w:rFonts w:ascii="Times New Roman" w:hAnsi="Times New Roman"/>
                <w:sz w:val="24"/>
                <w:szCs w:val="24"/>
              </w:rPr>
              <w:t>Prezentarea a două aparate, instalații/tehnici utilizate în antrenamentul sportiv — posibilităţi de utilizare a lor într-o ramură de sport sau probă sportivă</w:t>
            </w:r>
          </w:p>
        </w:tc>
        <w:tc>
          <w:tcPr>
            <w:tcW w:w="874" w:type="dxa"/>
            <w:vAlign w:val="center"/>
          </w:tcPr>
          <w:p w14:paraId="37716AD7" w14:textId="1E00359B" w:rsidR="00DD70A9" w:rsidRPr="00606B07" w:rsidRDefault="00DD70A9"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4C3EED" w:rsidRPr="005C6036" w14:paraId="37716ADC" w14:textId="77777777" w:rsidTr="005D6BDD">
        <w:trPr>
          <w:trHeight w:val="310"/>
          <w:jc w:val="center"/>
        </w:trPr>
        <w:tc>
          <w:tcPr>
            <w:tcW w:w="850" w:type="dxa"/>
          </w:tcPr>
          <w:p w14:paraId="37716AD9" w14:textId="77777777" w:rsidR="004C3EED" w:rsidRPr="00606B07" w:rsidRDefault="004C3EED" w:rsidP="00606B07">
            <w:pPr>
              <w:spacing w:after="0" w:line="240" w:lineRule="auto"/>
              <w:jc w:val="center"/>
              <w:rPr>
                <w:rFonts w:ascii="Times New Roman" w:hAnsi="Times New Roman"/>
                <w:sz w:val="24"/>
                <w:szCs w:val="24"/>
              </w:rPr>
            </w:pPr>
            <w:r w:rsidRPr="00606B07">
              <w:rPr>
                <w:rFonts w:ascii="Times New Roman" w:hAnsi="Times New Roman"/>
                <w:sz w:val="24"/>
                <w:szCs w:val="24"/>
              </w:rPr>
              <w:t>6.</w:t>
            </w:r>
          </w:p>
        </w:tc>
        <w:tc>
          <w:tcPr>
            <w:tcW w:w="8740" w:type="dxa"/>
            <w:vAlign w:val="center"/>
          </w:tcPr>
          <w:p w14:paraId="37716ADA" w14:textId="3950C255" w:rsidR="004C3EED" w:rsidRPr="00606B07" w:rsidRDefault="004C3EED" w:rsidP="00606B07">
            <w:pPr>
              <w:spacing w:after="0" w:line="240" w:lineRule="auto"/>
              <w:jc w:val="both"/>
              <w:rPr>
                <w:rFonts w:ascii="Times New Roman" w:hAnsi="Times New Roman"/>
                <w:sz w:val="24"/>
                <w:szCs w:val="24"/>
              </w:rPr>
            </w:pPr>
            <w:r w:rsidRPr="00606B07">
              <w:rPr>
                <w:rFonts w:ascii="Times New Roman" w:hAnsi="Times New Roman"/>
                <w:sz w:val="24"/>
                <w:szCs w:val="24"/>
              </w:rPr>
              <w:t>Elaborarea unei periodizări block —antrenament pe cicluri de solicitare înaltă focalizat pe lucru ultra specializat — într-o ramură de sport sau probă sportivă, la alegere</w:t>
            </w:r>
          </w:p>
        </w:tc>
        <w:tc>
          <w:tcPr>
            <w:tcW w:w="874" w:type="dxa"/>
          </w:tcPr>
          <w:p w14:paraId="37716ADB" w14:textId="0E90B119" w:rsidR="004C3EED" w:rsidRPr="00606B07" w:rsidRDefault="004C3EED"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4C3EED" w:rsidRPr="005C6036" w14:paraId="37716AE0" w14:textId="77777777" w:rsidTr="6B7653A3">
        <w:trPr>
          <w:trHeight w:val="310"/>
          <w:jc w:val="center"/>
        </w:trPr>
        <w:tc>
          <w:tcPr>
            <w:tcW w:w="850" w:type="dxa"/>
          </w:tcPr>
          <w:p w14:paraId="37716ADD" w14:textId="77777777" w:rsidR="004C3EED" w:rsidRPr="00606B07" w:rsidRDefault="004C3EED" w:rsidP="00606B07">
            <w:pPr>
              <w:spacing w:after="0" w:line="240" w:lineRule="auto"/>
              <w:jc w:val="center"/>
              <w:rPr>
                <w:rFonts w:ascii="Times New Roman" w:hAnsi="Times New Roman"/>
                <w:sz w:val="24"/>
                <w:szCs w:val="24"/>
              </w:rPr>
            </w:pPr>
            <w:r w:rsidRPr="00606B07">
              <w:rPr>
                <w:rFonts w:ascii="Times New Roman" w:hAnsi="Times New Roman"/>
                <w:sz w:val="24"/>
                <w:szCs w:val="24"/>
              </w:rPr>
              <w:t>7.</w:t>
            </w:r>
          </w:p>
        </w:tc>
        <w:tc>
          <w:tcPr>
            <w:tcW w:w="8740" w:type="dxa"/>
          </w:tcPr>
          <w:p w14:paraId="37716ADE" w14:textId="1AA3EAC7" w:rsidR="004C3EED" w:rsidRPr="00606B07" w:rsidRDefault="000A4E64" w:rsidP="00606B07">
            <w:pPr>
              <w:spacing w:after="0" w:line="240" w:lineRule="auto"/>
              <w:jc w:val="both"/>
              <w:rPr>
                <w:rFonts w:ascii="Times New Roman" w:hAnsi="Times New Roman"/>
                <w:sz w:val="24"/>
                <w:szCs w:val="24"/>
              </w:rPr>
            </w:pPr>
            <w:r w:rsidRPr="00606B07">
              <w:rPr>
                <w:rFonts w:ascii="Times New Roman" w:hAnsi="Times New Roman"/>
                <w:sz w:val="24"/>
                <w:szCs w:val="24"/>
              </w:rPr>
              <w:t>Refacerea: metode, mijloace moderne—modalităţi de determinare a refacerii</w:t>
            </w:r>
          </w:p>
        </w:tc>
        <w:tc>
          <w:tcPr>
            <w:tcW w:w="874" w:type="dxa"/>
          </w:tcPr>
          <w:p w14:paraId="37716ADF" w14:textId="77777777" w:rsidR="004C3EED" w:rsidRPr="00606B07" w:rsidRDefault="004C3EED" w:rsidP="00606B07">
            <w:pPr>
              <w:spacing w:after="0" w:line="240" w:lineRule="auto"/>
              <w:jc w:val="center"/>
              <w:rPr>
                <w:rFonts w:ascii="Times New Roman" w:hAnsi="Times New Roman"/>
                <w:b/>
                <w:bCs/>
                <w:sz w:val="24"/>
                <w:szCs w:val="24"/>
              </w:rPr>
            </w:pPr>
            <w:r w:rsidRPr="00606B07">
              <w:rPr>
                <w:rFonts w:ascii="Times New Roman" w:hAnsi="Times New Roman"/>
                <w:b/>
                <w:bCs/>
                <w:sz w:val="24"/>
                <w:szCs w:val="24"/>
              </w:rPr>
              <w:t>2</w:t>
            </w:r>
          </w:p>
        </w:tc>
      </w:tr>
      <w:tr w:rsidR="004C3EED" w:rsidRPr="005C6036" w14:paraId="37716AE4" w14:textId="77777777" w:rsidTr="6B7653A3">
        <w:trPr>
          <w:jc w:val="center"/>
        </w:trPr>
        <w:tc>
          <w:tcPr>
            <w:tcW w:w="850" w:type="dxa"/>
          </w:tcPr>
          <w:p w14:paraId="37716AE1" w14:textId="77777777" w:rsidR="004C3EED" w:rsidRPr="005C6036" w:rsidRDefault="004C3EED" w:rsidP="00606B07">
            <w:pPr>
              <w:spacing w:after="0" w:line="240" w:lineRule="auto"/>
              <w:rPr>
                <w:rFonts w:ascii="Times New Roman" w:hAnsi="Times New Roman"/>
                <w:sz w:val="24"/>
                <w:szCs w:val="24"/>
              </w:rPr>
            </w:pPr>
          </w:p>
        </w:tc>
        <w:tc>
          <w:tcPr>
            <w:tcW w:w="8740" w:type="dxa"/>
          </w:tcPr>
          <w:p w14:paraId="37716AE2" w14:textId="77777777" w:rsidR="004C3EED" w:rsidRPr="005C6036" w:rsidRDefault="004C3EED" w:rsidP="00606B07">
            <w:pPr>
              <w:spacing w:after="0" w:line="240" w:lineRule="auto"/>
              <w:jc w:val="right"/>
              <w:rPr>
                <w:rFonts w:ascii="Times New Roman" w:hAnsi="Times New Roman"/>
                <w:b/>
                <w:sz w:val="24"/>
                <w:szCs w:val="24"/>
              </w:rPr>
            </w:pPr>
            <w:r w:rsidRPr="005C6036">
              <w:rPr>
                <w:rFonts w:ascii="Times New Roman" w:hAnsi="Times New Roman"/>
                <w:b/>
                <w:sz w:val="24"/>
                <w:szCs w:val="24"/>
              </w:rPr>
              <w:t>Total:</w:t>
            </w:r>
          </w:p>
        </w:tc>
        <w:tc>
          <w:tcPr>
            <w:tcW w:w="874" w:type="dxa"/>
          </w:tcPr>
          <w:p w14:paraId="37716AE3" w14:textId="64A78676" w:rsidR="004C3EED" w:rsidRPr="005C6036" w:rsidRDefault="004C3EED" w:rsidP="00606B07">
            <w:pPr>
              <w:spacing w:after="0" w:line="240" w:lineRule="auto"/>
              <w:jc w:val="center"/>
              <w:rPr>
                <w:rFonts w:ascii="Times New Roman" w:hAnsi="Times New Roman"/>
                <w:b/>
                <w:sz w:val="24"/>
                <w:szCs w:val="24"/>
              </w:rPr>
            </w:pPr>
            <w:r w:rsidRPr="005C6036">
              <w:rPr>
                <w:rFonts w:ascii="Times New Roman" w:hAnsi="Times New Roman"/>
                <w:b/>
                <w:sz w:val="24"/>
                <w:szCs w:val="24"/>
              </w:rPr>
              <w:t>14</w:t>
            </w:r>
          </w:p>
        </w:tc>
      </w:tr>
      <w:tr w:rsidR="004C3EED" w:rsidRPr="005C6036" w14:paraId="37716AEA" w14:textId="77777777" w:rsidTr="00A343BA">
        <w:trPr>
          <w:trHeight w:val="980"/>
          <w:jc w:val="center"/>
        </w:trPr>
        <w:tc>
          <w:tcPr>
            <w:tcW w:w="10464" w:type="dxa"/>
            <w:gridSpan w:val="3"/>
          </w:tcPr>
          <w:p w14:paraId="37716AE5" w14:textId="77777777" w:rsidR="004C3EED" w:rsidRPr="00606B07" w:rsidRDefault="004C3EED" w:rsidP="00606B07">
            <w:pPr>
              <w:spacing w:after="0" w:line="240" w:lineRule="auto"/>
              <w:jc w:val="both"/>
              <w:rPr>
                <w:rFonts w:ascii="Times New Roman" w:hAnsi="Times New Roman"/>
                <w:b/>
                <w:bCs/>
                <w:color w:val="000000" w:themeColor="text1"/>
                <w:sz w:val="20"/>
                <w:szCs w:val="20"/>
              </w:rPr>
            </w:pPr>
            <w:r w:rsidRPr="00606B07">
              <w:rPr>
                <w:rFonts w:ascii="Times New Roman" w:hAnsi="Times New Roman"/>
                <w:b/>
                <w:bCs/>
                <w:color w:val="000000" w:themeColor="text1"/>
                <w:sz w:val="20"/>
                <w:szCs w:val="20"/>
              </w:rPr>
              <w:t>Bibliografie:</w:t>
            </w:r>
          </w:p>
          <w:p w14:paraId="43B75C25" w14:textId="7D8350C0"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ENACHE C., 202</w:t>
            </w:r>
            <w:r w:rsidR="00817FE1">
              <w:rPr>
                <w:rFonts w:ascii="Times New Roman" w:hAnsi="Times New Roman"/>
                <w:sz w:val="20"/>
                <w:szCs w:val="20"/>
                <w:lang w:val="pt-BR"/>
              </w:rPr>
              <w:t>4</w:t>
            </w:r>
            <w:r w:rsidRPr="00606B07">
              <w:rPr>
                <w:rFonts w:ascii="Times New Roman" w:hAnsi="Times New Roman"/>
                <w:sz w:val="20"/>
                <w:szCs w:val="20"/>
                <w:lang w:val="pt-BR"/>
              </w:rPr>
              <w:t>, Orientări metodologice moderne în antrenamentul sportiv, suport de curs.</w:t>
            </w:r>
          </w:p>
          <w:p w14:paraId="6C56BF72"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it-IT"/>
              </w:rPr>
              <w:t>BOMPA, T.O. (2002), Teoria şi metodologia antrenamentului. Periodizarea. Editura Ex Ponto, Bucureşti</w:t>
            </w:r>
          </w:p>
          <w:p w14:paraId="56FB679B"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it-IT"/>
              </w:rPr>
              <w:t xml:space="preserve"> COLIBABA EVULEŢ, D; BOTA, I, 2000 – Jocuri sportive – teorie şi metodică, Edit. ALDIN, Bucureşti</w:t>
            </w:r>
          </w:p>
          <w:p w14:paraId="05C2946E"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it-IT"/>
              </w:rPr>
              <w:t xml:space="preserve"> COLIBABA EVULEŢ, D; 2007- Praxiologie şi proiectare curriculară în educaţie fizică şi sport, Edit. Universitaria Craiova </w:t>
            </w:r>
          </w:p>
          <w:p w14:paraId="14C501C0"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 DRAGNEA, A.; TEODORESCU, S, 2002 – Teoria Sportului, Edit. FEST, Bucureşti</w:t>
            </w:r>
          </w:p>
          <w:p w14:paraId="64E0E8A8"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 xml:space="preserve"> EPURAN, M, TINIŢA, F., HOLDEVICI, I., 2005 – Psihologia sportului, Edit Fest Bucureşti</w:t>
            </w:r>
          </w:p>
          <w:p w14:paraId="234A60EE"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 xml:space="preserve"> GOMBOŞ, L. (2012), Teoria competiţiei sportive, Suport de curs FEFS</w:t>
            </w:r>
            <w:r w:rsidRPr="00606B07">
              <w:rPr>
                <w:rFonts w:ascii="Times New Roman" w:hAnsi="Times New Roman"/>
                <w:bCs/>
                <w:sz w:val="20"/>
                <w:szCs w:val="20"/>
                <w:lang w:val="pt-BR"/>
              </w:rPr>
              <w:t xml:space="preserve"> </w:t>
            </w:r>
          </w:p>
          <w:p w14:paraId="77755383"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bCs/>
                <w:sz w:val="20"/>
                <w:szCs w:val="20"/>
                <w:lang w:val="pt-BR"/>
              </w:rPr>
              <w:t xml:space="preserve">ISSURIN , V., (2001), Periodizarea block. </w:t>
            </w:r>
          </w:p>
          <w:p w14:paraId="6B11CC9C"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 xml:space="preserve"> MATVEEV, D.; NOVIKOV, V., 1981 – Teoria Educaţiei Fizice şi Sportului, Edit. Sport Turism,  Bucureşti;</w:t>
            </w:r>
          </w:p>
          <w:p w14:paraId="24E37EF9"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pt-BR"/>
              </w:rPr>
              <w:t>MIHĂILESCU L., 2016, Orientări metodologice moderne în antrenamentul sportiv, note de curs, Universitatea din Piteşti</w:t>
            </w:r>
          </w:p>
          <w:p w14:paraId="468AEB80"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de-DE"/>
              </w:rPr>
              <w:t>NICU A., 1998,- Antrenamentul sportiv modern, Edit. Editis Bucureşti</w:t>
            </w:r>
          </w:p>
          <w:p w14:paraId="7B607656" w14:textId="77777777" w:rsidR="004C3EED" w:rsidRPr="00606B07" w:rsidRDefault="004C3EED" w:rsidP="00606B07">
            <w:pPr>
              <w:pStyle w:val="ListParagraph"/>
              <w:numPr>
                <w:ilvl w:val="0"/>
                <w:numId w:val="27"/>
              </w:numPr>
              <w:spacing w:after="0"/>
              <w:jc w:val="both"/>
              <w:rPr>
                <w:rFonts w:ascii="Times New Roman" w:hAnsi="Times New Roman"/>
                <w:sz w:val="20"/>
                <w:szCs w:val="20"/>
                <w:lang w:val="pt-BR"/>
              </w:rPr>
            </w:pPr>
            <w:r w:rsidRPr="00606B07">
              <w:rPr>
                <w:rFonts w:ascii="Times New Roman" w:hAnsi="Times New Roman"/>
                <w:sz w:val="20"/>
                <w:szCs w:val="20"/>
                <w:lang w:val="de-DE"/>
              </w:rPr>
              <w:t>ROMAN, GH., BATALI, F.C. (2007), Antrenamentul Sportiv – Teorie şi Metodică, Editura Napoca Star, Cluj-Napoca</w:t>
            </w:r>
          </w:p>
          <w:p w14:paraId="37716AE9" w14:textId="59CF28E3" w:rsidR="004C3EED" w:rsidRPr="005C6036" w:rsidRDefault="004C3EED" w:rsidP="00606B07">
            <w:pPr>
              <w:pStyle w:val="ListParagraph"/>
              <w:numPr>
                <w:ilvl w:val="0"/>
                <w:numId w:val="27"/>
              </w:numPr>
              <w:spacing w:after="0"/>
              <w:jc w:val="both"/>
              <w:rPr>
                <w:sz w:val="20"/>
                <w:szCs w:val="20"/>
                <w:lang w:val="pt-BR"/>
              </w:rPr>
            </w:pPr>
            <w:r w:rsidRPr="00606B07">
              <w:rPr>
                <w:rFonts w:ascii="Times New Roman" w:hAnsi="Times New Roman"/>
                <w:sz w:val="20"/>
                <w:szCs w:val="20"/>
              </w:rPr>
              <w:t>WEINECK, J., (2005),  Antrenamentul total, în traducere CCPS</w:t>
            </w:r>
          </w:p>
        </w:tc>
      </w:tr>
    </w:tbl>
    <w:p w14:paraId="700E6536" w14:textId="77777777" w:rsidR="00157C2D" w:rsidRPr="005C6036" w:rsidRDefault="00157C2D" w:rsidP="000B3BD0">
      <w:pPr>
        <w:spacing w:after="0" w:line="240" w:lineRule="auto"/>
        <w:rPr>
          <w:rFonts w:ascii="Times New Roman" w:hAnsi="Times New Roman"/>
          <w:b/>
          <w:sz w:val="24"/>
          <w:szCs w:val="24"/>
        </w:rPr>
      </w:pPr>
    </w:p>
    <w:p w14:paraId="37716AED" w14:textId="77777777" w:rsidR="00FD0711" w:rsidRPr="005C6036" w:rsidRDefault="5C9719EC" w:rsidP="000B3BD0">
      <w:pPr>
        <w:spacing w:after="0" w:line="240" w:lineRule="auto"/>
        <w:rPr>
          <w:rFonts w:ascii="Times New Roman" w:hAnsi="Times New Roman"/>
          <w:b/>
          <w:sz w:val="24"/>
          <w:szCs w:val="24"/>
        </w:rPr>
      </w:pPr>
      <w:r w:rsidRPr="005C6036">
        <w:rPr>
          <w:rFonts w:ascii="Times New Roman" w:hAnsi="Times New Roman"/>
          <w:b/>
          <w:bCs/>
          <w:sz w:val="24"/>
          <w:szCs w:val="24"/>
        </w:rPr>
        <w:t>10. Evaluare</w:t>
      </w:r>
    </w:p>
    <w:p w14:paraId="37716AEF" w14:textId="77777777" w:rsidR="5B486057" w:rsidRPr="005C6036"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3882"/>
        <w:gridCol w:w="2016"/>
        <w:gridCol w:w="1875"/>
      </w:tblGrid>
      <w:tr w:rsidR="002A0FC9" w:rsidRPr="00606B07" w14:paraId="37716AF4" w14:textId="77777777" w:rsidTr="00606B07">
        <w:tc>
          <w:tcPr>
            <w:tcW w:w="2683" w:type="dxa"/>
          </w:tcPr>
          <w:p w14:paraId="37716AF0" w14:textId="77777777" w:rsidR="00FD0711" w:rsidRPr="00606B07" w:rsidRDefault="00FD0711" w:rsidP="000B3BD0">
            <w:pPr>
              <w:spacing w:after="0" w:line="240" w:lineRule="auto"/>
              <w:rPr>
                <w:rFonts w:ascii="Times New Roman" w:hAnsi="Times New Roman"/>
                <w:sz w:val="24"/>
                <w:szCs w:val="24"/>
              </w:rPr>
            </w:pPr>
            <w:r w:rsidRPr="00606B07">
              <w:rPr>
                <w:rFonts w:ascii="Times New Roman" w:hAnsi="Times New Roman"/>
                <w:sz w:val="24"/>
                <w:szCs w:val="24"/>
              </w:rPr>
              <w:t>Tip activitate</w:t>
            </w:r>
          </w:p>
        </w:tc>
        <w:tc>
          <w:tcPr>
            <w:tcW w:w="3882" w:type="dxa"/>
            <w:shd w:val="clear" w:color="auto" w:fill="D9D9D9" w:themeFill="background1" w:themeFillShade="D9"/>
          </w:tcPr>
          <w:p w14:paraId="37716AF1" w14:textId="77777777" w:rsidR="00FD0711" w:rsidRPr="00606B07" w:rsidRDefault="00FD0711" w:rsidP="000B3BD0">
            <w:pPr>
              <w:spacing w:after="0" w:line="240" w:lineRule="auto"/>
              <w:ind w:left="46" w:right="-154"/>
              <w:rPr>
                <w:rFonts w:ascii="Times New Roman" w:hAnsi="Times New Roman"/>
                <w:sz w:val="24"/>
                <w:szCs w:val="24"/>
              </w:rPr>
            </w:pPr>
            <w:r w:rsidRPr="00606B07">
              <w:rPr>
                <w:rFonts w:ascii="Times New Roman" w:hAnsi="Times New Roman"/>
                <w:sz w:val="24"/>
                <w:szCs w:val="24"/>
              </w:rPr>
              <w:t>10.1 Criterii de evaluare</w:t>
            </w:r>
          </w:p>
        </w:tc>
        <w:tc>
          <w:tcPr>
            <w:tcW w:w="2016" w:type="dxa"/>
          </w:tcPr>
          <w:p w14:paraId="37716AF2" w14:textId="77777777" w:rsidR="00FD0711" w:rsidRPr="00606B07" w:rsidRDefault="00FD0711" w:rsidP="000B3BD0">
            <w:pPr>
              <w:spacing w:after="0" w:line="240" w:lineRule="auto"/>
              <w:rPr>
                <w:rFonts w:ascii="Times New Roman" w:hAnsi="Times New Roman"/>
                <w:sz w:val="24"/>
                <w:szCs w:val="24"/>
              </w:rPr>
            </w:pPr>
            <w:r w:rsidRPr="00606B07">
              <w:rPr>
                <w:rFonts w:ascii="Times New Roman" w:hAnsi="Times New Roman"/>
                <w:sz w:val="24"/>
                <w:szCs w:val="24"/>
              </w:rPr>
              <w:t xml:space="preserve">10.2 </w:t>
            </w:r>
            <w:r w:rsidR="00FB55B0" w:rsidRPr="00606B07">
              <w:rPr>
                <w:rFonts w:ascii="Times New Roman" w:hAnsi="Times New Roman"/>
                <w:sz w:val="24"/>
                <w:szCs w:val="24"/>
              </w:rPr>
              <w:t>M</w:t>
            </w:r>
            <w:r w:rsidRPr="00606B07">
              <w:rPr>
                <w:rFonts w:ascii="Times New Roman" w:hAnsi="Times New Roman"/>
                <w:sz w:val="24"/>
                <w:szCs w:val="24"/>
              </w:rPr>
              <w:t>etode de evaluare</w:t>
            </w:r>
          </w:p>
        </w:tc>
        <w:tc>
          <w:tcPr>
            <w:tcW w:w="1875" w:type="dxa"/>
          </w:tcPr>
          <w:p w14:paraId="37716AF3" w14:textId="77777777" w:rsidR="00FD0711" w:rsidRPr="00606B07" w:rsidRDefault="00FD0711" w:rsidP="000B3BD0">
            <w:pPr>
              <w:spacing w:after="0" w:line="240" w:lineRule="auto"/>
              <w:rPr>
                <w:rFonts w:ascii="Times New Roman" w:hAnsi="Times New Roman"/>
                <w:sz w:val="24"/>
                <w:szCs w:val="24"/>
              </w:rPr>
            </w:pPr>
            <w:r w:rsidRPr="00606B07">
              <w:rPr>
                <w:rFonts w:ascii="Times New Roman" w:hAnsi="Times New Roman"/>
                <w:sz w:val="24"/>
                <w:szCs w:val="24"/>
              </w:rPr>
              <w:t>10.3 Pondere din nota finală</w:t>
            </w:r>
          </w:p>
        </w:tc>
      </w:tr>
      <w:tr w:rsidR="00606B07" w:rsidRPr="00606B07" w14:paraId="37716AF9" w14:textId="77777777" w:rsidTr="00606B07">
        <w:trPr>
          <w:trHeight w:val="556"/>
        </w:trPr>
        <w:tc>
          <w:tcPr>
            <w:tcW w:w="2683" w:type="dxa"/>
          </w:tcPr>
          <w:p w14:paraId="37716AF5" w14:textId="77777777" w:rsidR="00606B07" w:rsidRPr="00606B07" w:rsidRDefault="00606B07" w:rsidP="000B3BD0">
            <w:pPr>
              <w:spacing w:after="0" w:line="240" w:lineRule="auto"/>
              <w:rPr>
                <w:rFonts w:ascii="Times New Roman" w:hAnsi="Times New Roman"/>
                <w:sz w:val="24"/>
                <w:szCs w:val="24"/>
              </w:rPr>
            </w:pPr>
            <w:r w:rsidRPr="00606B07">
              <w:rPr>
                <w:rFonts w:ascii="Times New Roman" w:hAnsi="Times New Roman"/>
                <w:sz w:val="24"/>
                <w:szCs w:val="24"/>
              </w:rPr>
              <w:t>10.4 Curs</w:t>
            </w:r>
          </w:p>
        </w:tc>
        <w:tc>
          <w:tcPr>
            <w:tcW w:w="3882" w:type="dxa"/>
            <w:shd w:val="clear" w:color="auto" w:fill="D9D9D9" w:themeFill="background1" w:themeFillShade="D9"/>
          </w:tcPr>
          <w:p w14:paraId="37716AF6" w14:textId="4EC077EE" w:rsidR="00606B07" w:rsidRPr="00606B07" w:rsidRDefault="00606B07" w:rsidP="000B3BD0">
            <w:pPr>
              <w:spacing w:after="0" w:line="240" w:lineRule="auto"/>
              <w:rPr>
                <w:rFonts w:ascii="Times New Roman" w:hAnsi="Times New Roman"/>
                <w:sz w:val="24"/>
                <w:szCs w:val="24"/>
              </w:rPr>
            </w:pPr>
            <w:r w:rsidRPr="00606B07">
              <w:rPr>
                <w:rFonts w:ascii="Times New Roman" w:hAnsi="Times New Roman"/>
                <w:sz w:val="24"/>
                <w:szCs w:val="24"/>
              </w:rPr>
              <w:t>Evaluarea cunoştinţelor legată de problematica abordată în curs.</w:t>
            </w:r>
          </w:p>
        </w:tc>
        <w:tc>
          <w:tcPr>
            <w:tcW w:w="2016" w:type="dxa"/>
          </w:tcPr>
          <w:p w14:paraId="37716AF7" w14:textId="2039D334" w:rsidR="00606B07" w:rsidRPr="00606B07" w:rsidRDefault="00606B07" w:rsidP="5B486057">
            <w:pPr>
              <w:spacing w:after="0" w:line="240" w:lineRule="auto"/>
              <w:rPr>
                <w:rFonts w:ascii="Times New Roman" w:hAnsi="Times New Roman"/>
                <w:i/>
                <w:iCs/>
                <w:sz w:val="24"/>
                <w:szCs w:val="24"/>
              </w:rPr>
            </w:pPr>
            <w:r w:rsidRPr="00606B07">
              <w:rPr>
                <w:rFonts w:ascii="Times New Roman" w:hAnsi="Times New Roman"/>
                <w:i/>
                <w:iCs/>
                <w:sz w:val="24"/>
                <w:szCs w:val="24"/>
              </w:rPr>
              <w:t xml:space="preserve">Examen oral </w:t>
            </w:r>
          </w:p>
        </w:tc>
        <w:tc>
          <w:tcPr>
            <w:tcW w:w="1875" w:type="dxa"/>
          </w:tcPr>
          <w:p w14:paraId="37716AF8" w14:textId="512DA0DA" w:rsidR="00606B07" w:rsidRPr="00606B07" w:rsidRDefault="00606B07" w:rsidP="000B3BD0">
            <w:pPr>
              <w:spacing w:after="0" w:line="240" w:lineRule="auto"/>
              <w:jc w:val="center"/>
              <w:rPr>
                <w:rFonts w:ascii="Times New Roman" w:hAnsi="Times New Roman"/>
                <w:sz w:val="24"/>
                <w:szCs w:val="24"/>
              </w:rPr>
            </w:pPr>
            <w:r w:rsidRPr="00606B07">
              <w:rPr>
                <w:rFonts w:ascii="Times New Roman" w:hAnsi="Times New Roman"/>
                <w:sz w:val="24"/>
                <w:szCs w:val="24"/>
              </w:rPr>
              <w:t>50</w:t>
            </w:r>
          </w:p>
        </w:tc>
      </w:tr>
      <w:tr w:rsidR="002A0FC9" w:rsidRPr="00606B07" w14:paraId="37716B08" w14:textId="77777777" w:rsidTr="00606B07">
        <w:trPr>
          <w:trHeight w:val="692"/>
        </w:trPr>
        <w:tc>
          <w:tcPr>
            <w:tcW w:w="2683" w:type="dxa"/>
            <w:vMerge w:val="restart"/>
          </w:tcPr>
          <w:p w14:paraId="37716B04" w14:textId="77777777" w:rsidR="00FD0711" w:rsidRPr="00606B07" w:rsidRDefault="00FD0711" w:rsidP="000B3BD0">
            <w:pPr>
              <w:spacing w:after="0" w:line="240" w:lineRule="auto"/>
              <w:ind w:right="-150"/>
              <w:rPr>
                <w:rFonts w:ascii="Times New Roman" w:hAnsi="Times New Roman"/>
                <w:sz w:val="24"/>
                <w:szCs w:val="24"/>
              </w:rPr>
            </w:pPr>
            <w:r w:rsidRPr="00606B07">
              <w:rPr>
                <w:rFonts w:ascii="Times New Roman" w:hAnsi="Times New Roman"/>
                <w:sz w:val="24"/>
                <w:szCs w:val="24"/>
              </w:rPr>
              <w:t>10.5 Seminar/laborator</w:t>
            </w:r>
            <w:r w:rsidR="00426218" w:rsidRPr="00606B07">
              <w:rPr>
                <w:rFonts w:ascii="Times New Roman" w:hAnsi="Times New Roman"/>
                <w:sz w:val="24"/>
                <w:szCs w:val="24"/>
              </w:rPr>
              <w:t>/proiect</w:t>
            </w:r>
          </w:p>
        </w:tc>
        <w:tc>
          <w:tcPr>
            <w:tcW w:w="3882" w:type="dxa"/>
            <w:shd w:val="clear" w:color="auto" w:fill="D9D9D9" w:themeFill="background1" w:themeFillShade="D9"/>
          </w:tcPr>
          <w:p w14:paraId="37716B05" w14:textId="7290EC2F" w:rsidR="002A0FC9" w:rsidRPr="00606B07" w:rsidRDefault="00A94CE9" w:rsidP="00606B07">
            <w:pPr>
              <w:spacing w:after="0"/>
              <w:rPr>
                <w:rFonts w:ascii="Times New Roman" w:hAnsi="Times New Roman"/>
                <w:sz w:val="24"/>
                <w:szCs w:val="24"/>
              </w:rPr>
            </w:pPr>
            <w:r w:rsidRPr="00606B07">
              <w:rPr>
                <w:rFonts w:ascii="Times New Roman" w:hAnsi="Times New Roman"/>
                <w:sz w:val="24"/>
                <w:szCs w:val="24"/>
              </w:rPr>
              <w:t>activitatea participativă la lucrările de seminar -20</w:t>
            </w:r>
          </w:p>
        </w:tc>
        <w:tc>
          <w:tcPr>
            <w:tcW w:w="2016" w:type="dxa"/>
          </w:tcPr>
          <w:p w14:paraId="37716B06" w14:textId="77777777" w:rsidR="00FD0711" w:rsidRPr="00606B07" w:rsidRDefault="00FD0711" w:rsidP="000B3BD0">
            <w:pPr>
              <w:spacing w:after="0" w:line="240" w:lineRule="auto"/>
              <w:rPr>
                <w:rFonts w:ascii="Times New Roman" w:hAnsi="Times New Roman"/>
                <w:sz w:val="24"/>
                <w:szCs w:val="24"/>
              </w:rPr>
            </w:pPr>
          </w:p>
        </w:tc>
        <w:tc>
          <w:tcPr>
            <w:tcW w:w="1875" w:type="dxa"/>
          </w:tcPr>
          <w:p w14:paraId="37716B07" w14:textId="6BFB445F" w:rsidR="00FD0711" w:rsidRPr="00606B07" w:rsidRDefault="00CA1730" w:rsidP="000B3BD0">
            <w:pPr>
              <w:spacing w:after="0" w:line="240" w:lineRule="auto"/>
              <w:jc w:val="center"/>
              <w:rPr>
                <w:rFonts w:ascii="Times New Roman" w:hAnsi="Times New Roman"/>
                <w:sz w:val="24"/>
                <w:szCs w:val="24"/>
              </w:rPr>
            </w:pPr>
            <w:r w:rsidRPr="00606B07">
              <w:rPr>
                <w:rFonts w:ascii="Times New Roman" w:hAnsi="Times New Roman"/>
                <w:sz w:val="24"/>
                <w:szCs w:val="24"/>
              </w:rPr>
              <w:t>20</w:t>
            </w:r>
          </w:p>
        </w:tc>
      </w:tr>
      <w:tr w:rsidR="002A0FC9" w:rsidRPr="00606B07" w14:paraId="37716B0D" w14:textId="77777777" w:rsidTr="00606B07">
        <w:trPr>
          <w:trHeight w:val="276"/>
        </w:trPr>
        <w:tc>
          <w:tcPr>
            <w:tcW w:w="2683" w:type="dxa"/>
            <w:vMerge/>
          </w:tcPr>
          <w:p w14:paraId="37716B09" w14:textId="77777777" w:rsidR="00FD0711" w:rsidRPr="00606B07" w:rsidRDefault="00FD0711" w:rsidP="000B3BD0">
            <w:pPr>
              <w:spacing w:after="0" w:line="240" w:lineRule="auto"/>
              <w:ind w:right="-150"/>
              <w:rPr>
                <w:rFonts w:ascii="Times New Roman" w:hAnsi="Times New Roman"/>
                <w:sz w:val="24"/>
                <w:szCs w:val="24"/>
              </w:rPr>
            </w:pPr>
          </w:p>
        </w:tc>
        <w:tc>
          <w:tcPr>
            <w:tcW w:w="3882" w:type="dxa"/>
            <w:shd w:val="clear" w:color="auto" w:fill="D9D9D9" w:themeFill="background1" w:themeFillShade="D9"/>
          </w:tcPr>
          <w:p w14:paraId="37716B0A" w14:textId="3CC1AF00" w:rsidR="002A0FC9" w:rsidRPr="00606B07" w:rsidRDefault="00CA1730" w:rsidP="00606B07">
            <w:pPr>
              <w:spacing w:after="0"/>
              <w:rPr>
                <w:rFonts w:ascii="Times New Roman" w:hAnsi="Times New Roman"/>
                <w:sz w:val="24"/>
                <w:szCs w:val="24"/>
              </w:rPr>
            </w:pPr>
            <w:r w:rsidRPr="00606B07">
              <w:rPr>
                <w:rFonts w:ascii="Times New Roman" w:hAnsi="Times New Roman"/>
                <w:sz w:val="24"/>
                <w:szCs w:val="24"/>
              </w:rPr>
              <w:t>evaluări periodice/teme de casă -30</w:t>
            </w:r>
          </w:p>
        </w:tc>
        <w:tc>
          <w:tcPr>
            <w:tcW w:w="2016" w:type="dxa"/>
          </w:tcPr>
          <w:p w14:paraId="37716B0B" w14:textId="77777777" w:rsidR="00FD0711" w:rsidRPr="00606B07" w:rsidRDefault="00FD0711" w:rsidP="000B3BD0">
            <w:pPr>
              <w:spacing w:after="0" w:line="240" w:lineRule="auto"/>
              <w:rPr>
                <w:rFonts w:ascii="Times New Roman" w:hAnsi="Times New Roman"/>
                <w:sz w:val="24"/>
                <w:szCs w:val="24"/>
              </w:rPr>
            </w:pPr>
          </w:p>
        </w:tc>
        <w:tc>
          <w:tcPr>
            <w:tcW w:w="1875" w:type="dxa"/>
          </w:tcPr>
          <w:p w14:paraId="37716B0C" w14:textId="217AE8D9" w:rsidR="00FD0711" w:rsidRPr="00606B07" w:rsidRDefault="00CA1730" w:rsidP="000B3BD0">
            <w:pPr>
              <w:spacing w:after="0" w:line="240" w:lineRule="auto"/>
              <w:jc w:val="center"/>
              <w:rPr>
                <w:rFonts w:ascii="Times New Roman" w:hAnsi="Times New Roman"/>
                <w:sz w:val="24"/>
                <w:szCs w:val="24"/>
              </w:rPr>
            </w:pPr>
            <w:r w:rsidRPr="00606B07">
              <w:rPr>
                <w:rFonts w:ascii="Times New Roman" w:hAnsi="Times New Roman"/>
                <w:sz w:val="24"/>
                <w:szCs w:val="24"/>
              </w:rPr>
              <w:t>30</w:t>
            </w:r>
          </w:p>
        </w:tc>
      </w:tr>
      <w:tr w:rsidR="00FD0711" w:rsidRPr="00606B07" w14:paraId="37716B0F" w14:textId="77777777" w:rsidTr="5B486057">
        <w:tc>
          <w:tcPr>
            <w:tcW w:w="10456" w:type="dxa"/>
            <w:gridSpan w:val="4"/>
          </w:tcPr>
          <w:p w14:paraId="37716B0E" w14:textId="77777777" w:rsidR="00FD0711" w:rsidRPr="00606B07" w:rsidRDefault="00FD0711" w:rsidP="000B3BD0">
            <w:pPr>
              <w:spacing w:after="0" w:line="240" w:lineRule="auto"/>
              <w:rPr>
                <w:rFonts w:ascii="Times New Roman" w:hAnsi="Times New Roman"/>
                <w:sz w:val="24"/>
                <w:szCs w:val="24"/>
              </w:rPr>
            </w:pPr>
            <w:r w:rsidRPr="00606B07">
              <w:rPr>
                <w:rFonts w:ascii="Times New Roman" w:hAnsi="Times New Roman"/>
                <w:sz w:val="24"/>
                <w:szCs w:val="24"/>
              </w:rPr>
              <w:t xml:space="preserve">10.6 </w:t>
            </w:r>
            <w:r w:rsidR="00816871" w:rsidRPr="00606B07">
              <w:rPr>
                <w:rFonts w:ascii="Times New Roman" w:hAnsi="Times New Roman"/>
                <w:sz w:val="24"/>
                <w:szCs w:val="24"/>
              </w:rPr>
              <w:t>Condi</w:t>
            </w:r>
            <w:r w:rsidR="001B1709" w:rsidRPr="00606B07">
              <w:rPr>
                <w:rFonts w:ascii="Times New Roman" w:hAnsi="Times New Roman"/>
                <w:sz w:val="24"/>
                <w:szCs w:val="24"/>
              </w:rPr>
              <w:t>ț</w:t>
            </w:r>
            <w:r w:rsidR="00816871" w:rsidRPr="00606B07">
              <w:rPr>
                <w:rFonts w:ascii="Times New Roman" w:hAnsi="Times New Roman"/>
                <w:sz w:val="24"/>
                <w:szCs w:val="24"/>
              </w:rPr>
              <w:t>ii de promovare</w:t>
            </w:r>
          </w:p>
        </w:tc>
      </w:tr>
      <w:tr w:rsidR="00FD0711" w:rsidRPr="00606B07" w14:paraId="37716B15" w14:textId="77777777" w:rsidTr="5B486057">
        <w:tc>
          <w:tcPr>
            <w:tcW w:w="10456" w:type="dxa"/>
            <w:gridSpan w:val="4"/>
          </w:tcPr>
          <w:p w14:paraId="37716B14" w14:textId="49E5E4A9" w:rsidR="00FD0711" w:rsidRPr="00606B07" w:rsidRDefault="008B552E" w:rsidP="008B552E">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pPr>
            <w:r>
              <w:t xml:space="preserve">        </w:t>
            </w:r>
            <w:r w:rsidRPr="007D0C64">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r w:rsidR="00536B72" w:rsidRPr="00606B07">
              <w:rPr>
                <w:color w:val="92D050"/>
              </w:rPr>
              <w:t xml:space="preserve"> </w:t>
            </w:r>
          </w:p>
        </w:tc>
      </w:tr>
    </w:tbl>
    <w:p w14:paraId="37716B16" w14:textId="77777777" w:rsidR="004671D0" w:rsidRPr="005C6036" w:rsidRDefault="004671D0" w:rsidP="000B3BD0">
      <w:pPr>
        <w:spacing w:line="240" w:lineRule="auto"/>
        <w:rPr>
          <w:rFonts w:ascii="Times New Roman" w:hAnsi="Times New Roman"/>
          <w:sz w:val="24"/>
          <w:szCs w:val="24"/>
        </w:rPr>
      </w:pPr>
    </w:p>
    <w:tbl>
      <w:tblPr>
        <w:tblW w:w="0" w:type="auto"/>
        <w:tblLook w:val="04A0" w:firstRow="1" w:lastRow="0" w:firstColumn="1" w:lastColumn="0" w:noHBand="0" w:noVBand="1"/>
      </w:tblPr>
      <w:tblGrid>
        <w:gridCol w:w="2207"/>
        <w:gridCol w:w="4277"/>
        <w:gridCol w:w="3982"/>
      </w:tblGrid>
      <w:tr w:rsidR="00A052DB" w14:paraId="458A6ECA" w14:textId="77777777" w:rsidTr="00E13E64">
        <w:tc>
          <w:tcPr>
            <w:tcW w:w="2207" w:type="dxa"/>
          </w:tcPr>
          <w:p w14:paraId="3B7B8CFD" w14:textId="77777777" w:rsidR="00A052DB" w:rsidRDefault="00A052DB" w:rsidP="00E13E64">
            <w:pPr>
              <w:spacing w:after="0"/>
              <w:rPr>
                <w:rFonts w:ascii="Times New Roman" w:hAnsi="Times New Roman"/>
                <w:sz w:val="24"/>
                <w:szCs w:val="24"/>
              </w:rPr>
            </w:pPr>
            <w:bookmarkStart w:id="2" w:name="_Hlk210918448"/>
          </w:p>
          <w:p w14:paraId="0DDCA632" w14:textId="77777777" w:rsidR="00A052DB" w:rsidRDefault="00A052DB" w:rsidP="00E13E64">
            <w:pPr>
              <w:spacing w:after="0"/>
              <w:rPr>
                <w:rFonts w:ascii="Times New Roman" w:hAnsi="Times New Roman"/>
                <w:sz w:val="24"/>
                <w:szCs w:val="24"/>
              </w:rPr>
            </w:pPr>
            <w:r>
              <w:rPr>
                <w:rFonts w:ascii="Times New Roman" w:hAnsi="Times New Roman"/>
                <w:sz w:val="24"/>
                <w:szCs w:val="24"/>
              </w:rPr>
              <w:t>Data completării</w:t>
            </w:r>
          </w:p>
          <w:p w14:paraId="64E08F4C" w14:textId="77777777" w:rsidR="00A052DB" w:rsidRDefault="00A052DB" w:rsidP="00E13E64">
            <w:pPr>
              <w:spacing w:after="0"/>
              <w:rPr>
                <w:rFonts w:ascii="Times New Roman" w:hAnsi="Times New Roman"/>
                <w:sz w:val="24"/>
                <w:szCs w:val="24"/>
              </w:rPr>
            </w:pPr>
            <w:r>
              <w:rPr>
                <w:rFonts w:ascii="Times New Roman" w:hAnsi="Times New Roman"/>
                <w:sz w:val="24"/>
                <w:szCs w:val="24"/>
              </w:rPr>
              <w:t xml:space="preserve">    25.09.2025</w:t>
            </w:r>
          </w:p>
        </w:tc>
        <w:tc>
          <w:tcPr>
            <w:tcW w:w="4277" w:type="dxa"/>
          </w:tcPr>
          <w:p w14:paraId="15E64D39" w14:textId="77777777" w:rsidR="00A052DB" w:rsidRDefault="00A052DB" w:rsidP="00E13E64">
            <w:pPr>
              <w:spacing w:after="0"/>
              <w:rPr>
                <w:rFonts w:ascii="Times New Roman" w:hAnsi="Times New Roman"/>
                <w:sz w:val="24"/>
                <w:szCs w:val="24"/>
              </w:rPr>
            </w:pPr>
          </w:p>
          <w:p w14:paraId="3F2D4BCA" w14:textId="77777777" w:rsidR="00A052DB" w:rsidRDefault="00A052DB" w:rsidP="00E13E64">
            <w:pPr>
              <w:spacing w:after="0"/>
              <w:rPr>
                <w:rFonts w:ascii="Times New Roman" w:hAnsi="Times New Roman"/>
                <w:sz w:val="24"/>
                <w:szCs w:val="24"/>
              </w:rPr>
            </w:pPr>
            <w:r>
              <w:rPr>
                <w:rFonts w:ascii="Times New Roman" w:hAnsi="Times New Roman"/>
                <w:sz w:val="24"/>
                <w:szCs w:val="24"/>
              </w:rPr>
              <w:t xml:space="preserve">  Titular de curs</w:t>
            </w:r>
          </w:p>
          <w:p w14:paraId="47C1542E" w14:textId="77777777" w:rsidR="00A052DB" w:rsidRDefault="00A052DB" w:rsidP="00E13E64">
            <w:pPr>
              <w:spacing w:after="0"/>
              <w:rPr>
                <w:rFonts w:ascii="Times New Roman" w:hAnsi="Times New Roman"/>
                <w:sz w:val="24"/>
                <w:szCs w:val="24"/>
              </w:rPr>
            </w:pPr>
            <w:r>
              <w:rPr>
                <w:rFonts w:ascii="Times New Roman" w:hAnsi="Times New Roman"/>
                <w:sz w:val="24"/>
                <w:szCs w:val="24"/>
                <w:highlight w:val="yellow"/>
              </w:rPr>
              <w:t xml:space="preserve"> </w:t>
            </w:r>
          </w:p>
        </w:tc>
        <w:tc>
          <w:tcPr>
            <w:tcW w:w="3982" w:type="dxa"/>
          </w:tcPr>
          <w:p w14:paraId="5EC753B5" w14:textId="77777777" w:rsidR="00A052DB" w:rsidRDefault="00A052DB" w:rsidP="00E13E64">
            <w:pPr>
              <w:spacing w:after="0"/>
              <w:rPr>
                <w:rFonts w:ascii="Times New Roman" w:hAnsi="Times New Roman"/>
                <w:sz w:val="24"/>
                <w:szCs w:val="24"/>
              </w:rPr>
            </w:pPr>
          </w:p>
          <w:p w14:paraId="1FE32F48" w14:textId="77777777" w:rsidR="00A052DB" w:rsidRDefault="00A052DB" w:rsidP="00E13E64">
            <w:pPr>
              <w:spacing w:after="0"/>
              <w:rPr>
                <w:rFonts w:ascii="Times New Roman" w:hAnsi="Times New Roman"/>
                <w:sz w:val="24"/>
                <w:szCs w:val="24"/>
              </w:rPr>
            </w:pPr>
            <w:r>
              <w:rPr>
                <w:rFonts w:ascii="Times New Roman" w:hAnsi="Times New Roman"/>
                <w:sz w:val="24"/>
                <w:szCs w:val="24"/>
              </w:rPr>
              <w:t>Titular de aplicații</w:t>
            </w:r>
          </w:p>
          <w:p w14:paraId="69999F8A" w14:textId="77777777" w:rsidR="00A052DB" w:rsidRDefault="00A052DB" w:rsidP="00E13E64">
            <w:pPr>
              <w:spacing w:after="0"/>
              <w:rPr>
                <w:rFonts w:ascii="Times New Roman" w:hAnsi="Times New Roman"/>
                <w:sz w:val="24"/>
                <w:szCs w:val="24"/>
              </w:rPr>
            </w:pPr>
          </w:p>
        </w:tc>
      </w:tr>
      <w:tr w:rsidR="00A052DB" w14:paraId="1E5AB53C" w14:textId="77777777" w:rsidTr="00E13E64">
        <w:tc>
          <w:tcPr>
            <w:tcW w:w="2207" w:type="dxa"/>
          </w:tcPr>
          <w:p w14:paraId="6AC9064F" w14:textId="77777777" w:rsidR="00A052DB" w:rsidRDefault="00A052DB" w:rsidP="00E13E64">
            <w:pPr>
              <w:spacing w:after="0"/>
              <w:rPr>
                <w:rFonts w:ascii="Times New Roman" w:hAnsi="Times New Roman"/>
                <w:sz w:val="24"/>
                <w:szCs w:val="24"/>
              </w:rPr>
            </w:pPr>
          </w:p>
        </w:tc>
        <w:tc>
          <w:tcPr>
            <w:tcW w:w="4277" w:type="dxa"/>
            <w:tcBorders>
              <w:bottom w:val="single" w:sz="4" w:space="0" w:color="auto"/>
            </w:tcBorders>
          </w:tcPr>
          <w:p w14:paraId="3D03F71D" w14:textId="77777777" w:rsidR="00A052DB" w:rsidRDefault="00A052DB" w:rsidP="00E13E64">
            <w:pPr>
              <w:spacing w:after="0"/>
              <w:rPr>
                <w:rFonts w:ascii="Times New Roman" w:hAnsi="Times New Roman"/>
                <w:sz w:val="24"/>
                <w:szCs w:val="24"/>
              </w:rPr>
            </w:pPr>
            <w:r>
              <w:rPr>
                <w:rFonts w:ascii="Times New Roman" w:hAnsi="Times New Roman"/>
                <w:sz w:val="24"/>
                <w:szCs w:val="24"/>
              </w:rPr>
              <w:t xml:space="preserve">Enache Carmen   </w:t>
            </w:r>
          </w:p>
        </w:tc>
        <w:tc>
          <w:tcPr>
            <w:tcW w:w="3982" w:type="dxa"/>
            <w:tcBorders>
              <w:bottom w:val="single" w:sz="4" w:space="0" w:color="auto"/>
            </w:tcBorders>
          </w:tcPr>
          <w:p w14:paraId="5C2BFB76" w14:textId="4E449110" w:rsidR="00A052DB" w:rsidRDefault="00A052DB" w:rsidP="00E13E64">
            <w:pPr>
              <w:spacing w:after="0"/>
              <w:rPr>
                <w:rFonts w:ascii="Times New Roman" w:hAnsi="Times New Roman"/>
                <w:sz w:val="24"/>
                <w:szCs w:val="24"/>
              </w:rPr>
            </w:pPr>
            <w:r>
              <w:rPr>
                <w:rFonts w:ascii="Times New Roman" w:hAnsi="Times New Roman"/>
                <w:sz w:val="24"/>
                <w:szCs w:val="24"/>
              </w:rPr>
              <w:t xml:space="preserve">   </w:t>
            </w:r>
            <w:r w:rsidR="008F0991">
              <w:rPr>
                <w:rFonts w:ascii="Times New Roman" w:hAnsi="Times New Roman"/>
                <w:sz w:val="24"/>
                <w:szCs w:val="24"/>
              </w:rPr>
              <w:t>Enache Carmen</w:t>
            </w:r>
          </w:p>
        </w:tc>
      </w:tr>
      <w:tr w:rsidR="00A052DB" w14:paraId="56B2594A" w14:textId="77777777" w:rsidTr="00E13E64">
        <w:tc>
          <w:tcPr>
            <w:tcW w:w="2207" w:type="dxa"/>
          </w:tcPr>
          <w:p w14:paraId="18E790B2" w14:textId="77777777" w:rsidR="00A052DB" w:rsidRDefault="00A052DB" w:rsidP="00E13E64">
            <w:pPr>
              <w:spacing w:after="0"/>
              <w:rPr>
                <w:rFonts w:ascii="Times New Roman" w:hAnsi="Times New Roman"/>
                <w:sz w:val="24"/>
                <w:szCs w:val="24"/>
              </w:rPr>
            </w:pPr>
          </w:p>
        </w:tc>
        <w:tc>
          <w:tcPr>
            <w:tcW w:w="4277" w:type="dxa"/>
            <w:tcBorders>
              <w:top w:val="single" w:sz="4" w:space="0" w:color="auto"/>
            </w:tcBorders>
          </w:tcPr>
          <w:p w14:paraId="06A6C499" w14:textId="77777777" w:rsidR="00A052DB" w:rsidRDefault="00A052DB" w:rsidP="00E13E64">
            <w:pPr>
              <w:spacing w:after="0"/>
              <w:rPr>
                <w:rFonts w:ascii="Times New Roman" w:hAnsi="Times New Roman"/>
                <w:sz w:val="24"/>
                <w:szCs w:val="24"/>
              </w:rPr>
            </w:pPr>
          </w:p>
        </w:tc>
        <w:tc>
          <w:tcPr>
            <w:tcW w:w="3982" w:type="dxa"/>
            <w:tcBorders>
              <w:top w:val="single" w:sz="4" w:space="0" w:color="auto"/>
            </w:tcBorders>
          </w:tcPr>
          <w:p w14:paraId="46D0E372" w14:textId="77777777" w:rsidR="00A052DB" w:rsidRDefault="00A052DB" w:rsidP="00E13E64">
            <w:pPr>
              <w:spacing w:after="0"/>
              <w:rPr>
                <w:rFonts w:ascii="Times New Roman" w:hAnsi="Times New Roman"/>
                <w:sz w:val="24"/>
                <w:szCs w:val="24"/>
              </w:rPr>
            </w:pPr>
          </w:p>
        </w:tc>
      </w:tr>
      <w:tr w:rsidR="00A052DB" w14:paraId="350C65EE" w14:textId="77777777" w:rsidTr="00E13E64">
        <w:tc>
          <w:tcPr>
            <w:tcW w:w="2207" w:type="dxa"/>
          </w:tcPr>
          <w:p w14:paraId="131853A9" w14:textId="77777777" w:rsidR="00A052DB" w:rsidRDefault="00A052DB" w:rsidP="00E13E64">
            <w:pPr>
              <w:spacing w:after="0"/>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274E43D3" w14:textId="77777777" w:rsidR="00A052DB" w:rsidRDefault="00A052DB" w:rsidP="00E13E64">
            <w:pPr>
              <w:spacing w:after="0"/>
              <w:rPr>
                <w:rFonts w:ascii="Times New Roman" w:hAnsi="Times New Roman"/>
                <w:color w:val="A5A5A5"/>
                <w:sz w:val="24"/>
                <w:szCs w:val="24"/>
              </w:rPr>
            </w:pPr>
            <w:r>
              <w:rPr>
                <w:rFonts w:ascii="Times New Roman" w:hAnsi="Times New Roman"/>
                <w:sz w:val="24"/>
                <w:szCs w:val="24"/>
              </w:rPr>
              <w:t>Director de departament</w:t>
            </w:r>
          </w:p>
          <w:p w14:paraId="008CCFCC" w14:textId="77777777" w:rsidR="00A052DB" w:rsidRDefault="00A052DB" w:rsidP="00E13E64">
            <w:pPr>
              <w:spacing w:after="0"/>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A052DB" w14:paraId="55C20027" w14:textId="77777777" w:rsidTr="00E13E64">
        <w:tc>
          <w:tcPr>
            <w:tcW w:w="2207" w:type="dxa"/>
          </w:tcPr>
          <w:p w14:paraId="37AF245E" w14:textId="77777777" w:rsidR="00A052DB" w:rsidRDefault="00A052DB" w:rsidP="00E13E64">
            <w:pPr>
              <w:spacing w:after="0"/>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5513055F" w14:textId="77777777" w:rsidR="00A052DB" w:rsidRDefault="00A052DB" w:rsidP="00E13E64">
            <w:pPr>
              <w:spacing w:after="0"/>
              <w:rPr>
                <w:rFonts w:ascii="Times New Roman" w:hAnsi="Times New Roman"/>
                <w:sz w:val="24"/>
                <w:szCs w:val="24"/>
              </w:rPr>
            </w:pPr>
          </w:p>
        </w:tc>
      </w:tr>
      <w:tr w:rsidR="00A052DB" w14:paraId="2A8EC37A" w14:textId="77777777" w:rsidTr="00E13E64">
        <w:tc>
          <w:tcPr>
            <w:tcW w:w="2207" w:type="dxa"/>
          </w:tcPr>
          <w:p w14:paraId="0E8CAE90" w14:textId="77777777" w:rsidR="00A052DB" w:rsidRDefault="00A052DB" w:rsidP="00E13E64">
            <w:pPr>
              <w:spacing w:after="0"/>
              <w:rPr>
                <w:rFonts w:ascii="Times New Roman" w:hAnsi="Times New Roman"/>
                <w:sz w:val="24"/>
                <w:szCs w:val="24"/>
              </w:rPr>
            </w:pPr>
          </w:p>
        </w:tc>
        <w:tc>
          <w:tcPr>
            <w:tcW w:w="8259" w:type="dxa"/>
            <w:gridSpan w:val="2"/>
          </w:tcPr>
          <w:p w14:paraId="46118E59" w14:textId="77777777" w:rsidR="00A052DB" w:rsidRDefault="00A052DB" w:rsidP="00E13E64">
            <w:pPr>
              <w:spacing w:after="0"/>
              <w:rPr>
                <w:rFonts w:ascii="Times New Roman" w:hAnsi="Times New Roman"/>
                <w:sz w:val="24"/>
                <w:szCs w:val="24"/>
              </w:rPr>
            </w:pPr>
          </w:p>
        </w:tc>
      </w:tr>
      <w:tr w:rsidR="00A052DB" w14:paraId="5D818356" w14:textId="77777777" w:rsidTr="00E13E64">
        <w:tc>
          <w:tcPr>
            <w:tcW w:w="2207" w:type="dxa"/>
          </w:tcPr>
          <w:p w14:paraId="41EDDC50" w14:textId="77777777" w:rsidR="00A052DB" w:rsidRDefault="00A052DB" w:rsidP="00E13E64">
            <w:pPr>
              <w:spacing w:after="0"/>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5D29BD5B" w14:textId="77777777" w:rsidR="00A052DB" w:rsidRDefault="00A052DB" w:rsidP="00E13E64">
            <w:pPr>
              <w:spacing w:after="0"/>
              <w:rPr>
                <w:rFonts w:ascii="Times New Roman" w:hAnsi="Times New Roman"/>
                <w:sz w:val="24"/>
                <w:szCs w:val="24"/>
              </w:rPr>
            </w:pPr>
            <w:r>
              <w:rPr>
                <w:rFonts w:ascii="Times New Roman" w:hAnsi="Times New Roman"/>
                <w:sz w:val="24"/>
                <w:szCs w:val="24"/>
              </w:rPr>
              <w:t>Decan</w:t>
            </w:r>
          </w:p>
          <w:p w14:paraId="25523329" w14:textId="77777777" w:rsidR="00A052DB" w:rsidRDefault="00A052DB" w:rsidP="00E13E64">
            <w:pPr>
              <w:spacing w:after="0"/>
              <w:rPr>
                <w:rFonts w:ascii="Times New Roman" w:hAnsi="Times New Roman"/>
                <w:sz w:val="24"/>
                <w:szCs w:val="24"/>
              </w:rPr>
            </w:pPr>
            <w:r>
              <w:rPr>
                <w:rFonts w:ascii="Times New Roman" w:hAnsi="Times New Roman"/>
                <w:sz w:val="24"/>
                <w:szCs w:val="24"/>
              </w:rPr>
              <w:t>Fleancu Leonard</w:t>
            </w:r>
          </w:p>
        </w:tc>
      </w:tr>
    </w:tbl>
    <w:p w14:paraId="4C98531B" w14:textId="77777777" w:rsidR="00A052DB" w:rsidRPr="0007194F" w:rsidRDefault="00A052DB" w:rsidP="00A052DB">
      <w:pPr>
        <w:spacing w:after="0" w:line="240" w:lineRule="auto"/>
        <w:rPr>
          <w:rFonts w:ascii="Times New Roman" w:hAnsi="Times New Roman"/>
          <w:sz w:val="24"/>
          <w:szCs w:val="24"/>
        </w:rPr>
      </w:pPr>
      <w:r>
        <w:rPr>
          <w:rFonts w:ascii="Times New Roman" w:hAnsi="Times New Roman"/>
          <w:sz w:val="24"/>
          <w:szCs w:val="24"/>
        </w:rPr>
        <w:t xml:space="preserve">     29.09.2025</w:t>
      </w:r>
    </w:p>
    <w:bookmarkEnd w:id="2"/>
    <w:p w14:paraId="0AB91CFC" w14:textId="77777777" w:rsidR="00A052DB" w:rsidRPr="0007194F" w:rsidRDefault="00A052DB" w:rsidP="00A052DB">
      <w:pPr>
        <w:spacing w:line="240" w:lineRule="auto"/>
        <w:rPr>
          <w:rFonts w:ascii="Times New Roman" w:hAnsi="Times New Roman"/>
          <w:sz w:val="24"/>
          <w:szCs w:val="24"/>
        </w:rPr>
      </w:pPr>
    </w:p>
    <w:p w14:paraId="7A99B1C8" w14:textId="77777777" w:rsidR="00A052DB" w:rsidRDefault="00A052DB" w:rsidP="00A052DB"/>
    <w:p w14:paraId="37716B17" w14:textId="77777777" w:rsidR="00DC450D" w:rsidRPr="005C6036" w:rsidRDefault="00DC450D" w:rsidP="000B3BD0">
      <w:pPr>
        <w:spacing w:line="240" w:lineRule="auto"/>
        <w:rPr>
          <w:rFonts w:ascii="Times New Roman" w:hAnsi="Times New Roman"/>
          <w:b/>
          <w:bCs/>
          <w:sz w:val="24"/>
          <w:szCs w:val="24"/>
        </w:rPr>
      </w:pPr>
    </w:p>
    <w:sectPr w:rsidR="00DC450D" w:rsidRPr="005C6036"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51E07" w14:textId="77777777" w:rsidR="00D65C26" w:rsidRDefault="00D65C26" w:rsidP="006B0230">
      <w:pPr>
        <w:spacing w:after="0" w:line="240" w:lineRule="auto"/>
      </w:pPr>
      <w:r>
        <w:separator/>
      </w:r>
    </w:p>
  </w:endnote>
  <w:endnote w:type="continuationSeparator" w:id="0">
    <w:p w14:paraId="60143BAE" w14:textId="77777777" w:rsidR="00D65C26" w:rsidRDefault="00D65C2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93B27" w14:textId="77777777" w:rsidR="00D65C26" w:rsidRDefault="00D65C26" w:rsidP="006B0230">
      <w:pPr>
        <w:spacing w:after="0" w:line="240" w:lineRule="auto"/>
      </w:pPr>
      <w:r>
        <w:separator/>
      </w:r>
    </w:p>
  </w:footnote>
  <w:footnote w:type="continuationSeparator" w:id="0">
    <w:p w14:paraId="40EFD2DD" w14:textId="77777777" w:rsidR="00D65C26" w:rsidRDefault="00D65C26" w:rsidP="006B0230">
      <w:pPr>
        <w:spacing w:after="0" w:line="240" w:lineRule="auto"/>
      </w:pPr>
      <w:r>
        <w:continuationSeparator/>
      </w:r>
    </w:p>
  </w:footnote>
  <w:footnote w:id="1">
    <w:p w14:paraId="37716B42" w14:textId="77777777" w:rsidR="008D49B5" w:rsidRPr="00B97DD5" w:rsidRDefault="008D49B5">
      <w:pPr>
        <w:pStyle w:val="FootnoteText"/>
        <w:rPr>
          <w:i/>
          <w:color w:val="7F7F7F" w:themeColor="text1" w:themeTint="80"/>
        </w:rPr>
      </w:pPr>
      <w:r w:rsidRPr="00B97DD5">
        <w:rPr>
          <w:rStyle w:val="FootnoteReference"/>
          <w:i/>
          <w:color w:val="7F7F7F" w:themeColor="text1" w:themeTint="80"/>
        </w:rPr>
        <w:footnoteRef/>
      </w:r>
      <w:r w:rsidR="00D605BE" w:rsidRPr="00B97DD5">
        <w:rPr>
          <w:i/>
          <w:color w:val="7F7F7F" w:themeColor="text1" w:themeTint="80"/>
        </w:rPr>
        <w:t xml:space="preserve">Obligatorie </w:t>
      </w:r>
      <w:r w:rsidRPr="00B97DD5">
        <w:rPr>
          <w:i/>
          <w:color w:val="7F7F7F" w:themeColor="text1" w:themeTint="80"/>
        </w:rPr>
        <w:t>/ Opțională / Facultativă – Se va completa conform planului de învățământ.</w:t>
      </w:r>
    </w:p>
  </w:footnote>
  <w:footnote w:id="2">
    <w:p w14:paraId="37716B44" w14:textId="77777777" w:rsidR="008D49B5" w:rsidRPr="00D605BE" w:rsidRDefault="008D49B5">
      <w:pPr>
        <w:pStyle w:val="FootnoteText"/>
        <w:rPr>
          <w:color w:val="FF0000"/>
        </w:rPr>
      </w:pPr>
      <w:r w:rsidRPr="00B97DD5">
        <w:rPr>
          <w:rStyle w:val="FootnoteReference"/>
          <w:i/>
          <w:color w:val="7F7F7F" w:themeColor="text1" w:themeTint="80"/>
        </w:rPr>
        <w:footnoteRef/>
      </w:r>
      <w:r w:rsidR="00D605BE" w:rsidRPr="00B97DD5">
        <w:rPr>
          <w:i/>
          <w:color w:val="7F7F7F" w:themeColor="text1" w:themeTint="80"/>
        </w:rPr>
        <w:t xml:space="preserve">Se va calcula ținând cont că se acordă un credit pentru volumul de muncă care îi revine unui student cu </w:t>
      </w:r>
      <w:r w:rsidR="008F44F6" w:rsidRPr="00B97DD5">
        <w:rPr>
          <w:i/>
          <w:color w:val="7F7F7F" w:themeColor="text1" w:themeTint="80"/>
        </w:rPr>
        <w:t>frecvență</w:t>
      </w:r>
      <w:r w:rsidR="00D605BE" w:rsidRPr="00B97DD5">
        <w:rPr>
          <w:i/>
          <w:color w:val="7F7F7F" w:themeColor="text1" w:themeTint="80"/>
        </w:rPr>
        <w:t xml:space="preserve"> la zi pentru a echivala 25</w:t>
      </w:r>
      <w:r w:rsidR="005B7E57">
        <w:rPr>
          <w:i/>
          <w:color w:val="7F7F7F" w:themeColor="text1" w:themeTint="80"/>
        </w:rPr>
        <w:t>/30</w:t>
      </w:r>
      <w:r w:rsidR="00D605BE" w:rsidRPr="00B97DD5">
        <w:rPr>
          <w:i/>
          <w:color w:val="7F7F7F" w:themeColor="text1" w:themeTint="80"/>
        </w:rPr>
        <w:t xml:space="preserve"> de ore de pregătire pentru dobândirea rezultatelor </w:t>
      </w:r>
      <w:r w:rsidR="008F44F6" w:rsidRPr="00B97DD5">
        <w:rPr>
          <w:i/>
          <w:color w:val="7F7F7F" w:themeColor="text1" w:themeTint="80"/>
        </w:rPr>
        <w:t>învățării</w:t>
      </w:r>
      <w:r w:rsidR="00D605BE" w:rsidRPr="00B97DD5">
        <w:rPr>
          <w:i/>
          <w:color w:val="7F7F7F" w:themeColor="text1" w:themeTint="80"/>
        </w:rPr>
        <w:t>.</w:t>
      </w:r>
    </w:p>
  </w:footnote>
  <w:footnote w:id="3">
    <w:p w14:paraId="37716B45" w14:textId="77777777" w:rsidR="008D49B5" w:rsidRDefault="008D49B5">
      <w:pPr>
        <w:pStyle w:val="FootnoteText"/>
      </w:pPr>
      <w:r>
        <w:rPr>
          <w:rStyle w:val="FootnoteReference"/>
        </w:rPr>
        <w:footnoteRef/>
      </w:r>
      <w:r w:rsidRPr="00FF2C91">
        <w:t>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7716B3E" w14:textId="77777777" w:rsidTr="00CC1D4A">
      <w:trPr>
        <w:trHeight w:val="998"/>
      </w:trPr>
      <w:tc>
        <w:tcPr>
          <w:tcW w:w="600" w:type="pct"/>
          <w:vAlign w:val="center"/>
        </w:tcPr>
        <w:p w14:paraId="37716B39" w14:textId="77777777" w:rsidR="00D27462" w:rsidRPr="00504204" w:rsidRDefault="000B6EB7" w:rsidP="00563549">
          <w:pPr>
            <w:pStyle w:val="Header"/>
            <w:spacing w:after="0"/>
          </w:pPr>
          <w:r>
            <w:rPr>
              <w:noProof/>
              <w:lang w:eastAsia="ro-RO"/>
            </w:rPr>
            <w:drawing>
              <wp:anchor distT="0" distB="0" distL="114300" distR="114300" simplePos="0" relativeHeight="251658240" behindDoc="1" locked="0" layoutInCell="1" allowOverlap="1" wp14:anchorId="37716B40" wp14:editId="37716B41">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7716B3A" w14:textId="77777777" w:rsidR="00D27462" w:rsidRPr="001249D6" w:rsidRDefault="00D27462" w:rsidP="00D27462">
          <w:pPr>
            <w:pStyle w:val="Header"/>
            <w:spacing w:after="0" w:line="240" w:lineRule="auto"/>
            <w:jc w:val="center"/>
            <w:rPr>
              <w:rFonts w:ascii="Arial" w:hAnsi="Arial" w:cs="Arial"/>
              <w:b/>
              <w:sz w:val="20"/>
              <w:szCs w:val="20"/>
            </w:rPr>
          </w:pPr>
        </w:p>
        <w:p w14:paraId="37716B3B"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37716B3C" w14:textId="22EA0BA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084C15">
            <w:rPr>
              <w:rFonts w:ascii="Arial" w:hAnsi="Arial" w:cs="Arial"/>
              <w:b/>
              <w:sz w:val="28"/>
              <w:szCs w:val="28"/>
            </w:rPr>
            <w:t xml:space="preserve"> de </w:t>
          </w:r>
          <w:r w:rsidR="0043120A">
            <w:rPr>
              <w:rFonts w:ascii="Arial" w:hAnsi="Arial" w:cs="Arial"/>
              <w:b/>
              <w:sz w:val="28"/>
              <w:szCs w:val="28"/>
            </w:rPr>
            <w:t xml:space="preserve">Științe </w:t>
          </w:r>
          <w:r w:rsidR="00A629C2">
            <w:rPr>
              <w:rFonts w:ascii="Arial" w:hAnsi="Arial" w:cs="Arial"/>
              <w:b/>
              <w:sz w:val="28"/>
              <w:szCs w:val="28"/>
            </w:rPr>
            <w:t>Educație fizică și Informatică</w:t>
          </w:r>
        </w:p>
      </w:tc>
      <w:tc>
        <w:tcPr>
          <w:tcW w:w="668" w:type="pct"/>
          <w:vAlign w:val="center"/>
        </w:tcPr>
        <w:p w14:paraId="37716B3D" w14:textId="0A3513F6" w:rsidR="00D27462" w:rsidRPr="00504204" w:rsidRDefault="00282C65" w:rsidP="00D27462">
          <w:pPr>
            <w:pStyle w:val="Header"/>
            <w:spacing w:after="0"/>
            <w:jc w:val="center"/>
          </w:pPr>
          <w:r>
            <w:rPr>
              <w:rFonts w:ascii="Arial" w:hAnsi="Arial" w:cs="Arial"/>
              <w:noProof/>
              <w:sz w:val="18"/>
              <w:szCs w:val="20"/>
              <w:lang w:val="it-IT"/>
            </w:rPr>
            <w:drawing>
              <wp:anchor distT="0" distB="0" distL="114300" distR="114300" simplePos="0" relativeHeight="251659264" behindDoc="1" locked="0" layoutInCell="1" allowOverlap="1" wp14:anchorId="47BFBC10" wp14:editId="731A835F">
                <wp:simplePos x="0" y="0"/>
                <wp:positionH relativeFrom="column">
                  <wp:posOffset>1905</wp:posOffset>
                </wp:positionH>
                <wp:positionV relativeFrom="paragraph">
                  <wp:posOffset>317500</wp:posOffset>
                </wp:positionV>
                <wp:extent cx="835660" cy="831850"/>
                <wp:effectExtent l="0" t="0" r="2540" b="635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35660" cy="831850"/>
                        </a:xfrm>
                        <a:prstGeom prst="rect">
                          <a:avLst/>
                        </a:prstGeom>
                      </pic:spPr>
                    </pic:pic>
                  </a:graphicData>
                </a:graphic>
                <wp14:sizeRelH relativeFrom="margin">
                  <wp14:pctWidth>0</wp14:pctWidth>
                </wp14:sizeRelH>
                <wp14:sizeRelV relativeFrom="margin">
                  <wp14:pctHeight>0</wp14:pctHeight>
                </wp14:sizeRelV>
              </wp:anchor>
            </w:drawing>
          </w:r>
        </w:p>
      </w:tc>
    </w:tr>
  </w:tbl>
  <w:p w14:paraId="37716B3F"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AA2F0C"/>
    <w:multiLevelType w:val="hybridMultilevel"/>
    <w:tmpl w:val="7526C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FA36E7"/>
    <w:multiLevelType w:val="hybridMultilevel"/>
    <w:tmpl w:val="7526C04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8D6A1A"/>
    <w:multiLevelType w:val="multilevel"/>
    <w:tmpl w:val="8AC05EAC"/>
    <w:lvl w:ilvl="0">
      <w:start w:val="4"/>
      <w:numFmt w:val="decimal"/>
      <w:lvlText w:val="%1."/>
      <w:lvlJc w:val="left"/>
      <w:pPr>
        <w:tabs>
          <w:tab w:val="num" w:pos="720"/>
        </w:tabs>
        <w:ind w:left="720" w:hanging="360"/>
      </w:pPr>
      <w:rPr>
        <w:rFonts w:hint="default"/>
      </w:rPr>
    </w:lvl>
    <w:lvl w:ilvl="1" w:tentative="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448237">
    <w:abstractNumId w:val="0"/>
  </w:num>
  <w:num w:numId="2" w16cid:durableId="1303459187">
    <w:abstractNumId w:val="14"/>
  </w:num>
  <w:num w:numId="3" w16cid:durableId="1732192478">
    <w:abstractNumId w:val="11"/>
  </w:num>
  <w:num w:numId="4" w16cid:durableId="1533421346">
    <w:abstractNumId w:val="19"/>
  </w:num>
  <w:num w:numId="5" w16cid:durableId="727875071">
    <w:abstractNumId w:val="15"/>
  </w:num>
  <w:num w:numId="6" w16cid:durableId="1556353997">
    <w:abstractNumId w:val="1"/>
  </w:num>
  <w:num w:numId="7" w16cid:durableId="2055153637">
    <w:abstractNumId w:val="3"/>
  </w:num>
  <w:num w:numId="8" w16cid:durableId="731581129">
    <w:abstractNumId w:val="12"/>
  </w:num>
  <w:num w:numId="9" w16cid:durableId="1152797332">
    <w:abstractNumId w:val="25"/>
  </w:num>
  <w:num w:numId="10" w16cid:durableId="1403867398">
    <w:abstractNumId w:val="13"/>
  </w:num>
  <w:num w:numId="11" w16cid:durableId="665325545">
    <w:abstractNumId w:val="4"/>
  </w:num>
  <w:num w:numId="12" w16cid:durableId="1520583170">
    <w:abstractNumId w:val="22"/>
  </w:num>
  <w:num w:numId="13" w16cid:durableId="1255436576">
    <w:abstractNumId w:val="16"/>
  </w:num>
  <w:num w:numId="14" w16cid:durableId="865798363">
    <w:abstractNumId w:val="18"/>
  </w:num>
  <w:num w:numId="15" w16cid:durableId="346954935">
    <w:abstractNumId w:val="17"/>
  </w:num>
  <w:num w:numId="16" w16cid:durableId="1587760656">
    <w:abstractNumId w:val="8"/>
  </w:num>
  <w:num w:numId="17" w16cid:durableId="944188995">
    <w:abstractNumId w:val="2"/>
  </w:num>
  <w:num w:numId="18" w16cid:durableId="81683488">
    <w:abstractNumId w:val="20"/>
  </w:num>
  <w:num w:numId="19" w16cid:durableId="1207180782">
    <w:abstractNumId w:val="9"/>
  </w:num>
  <w:num w:numId="20" w16cid:durableId="937254426">
    <w:abstractNumId w:val="23"/>
  </w:num>
  <w:num w:numId="21" w16cid:durableId="818574921">
    <w:abstractNumId w:val="5"/>
  </w:num>
  <w:num w:numId="22" w16cid:durableId="241961267">
    <w:abstractNumId w:val="26"/>
  </w:num>
  <w:num w:numId="23" w16cid:durableId="899511844">
    <w:abstractNumId w:val="7"/>
  </w:num>
  <w:num w:numId="24" w16cid:durableId="241841486">
    <w:abstractNumId w:val="24"/>
  </w:num>
  <w:num w:numId="25" w16cid:durableId="1306155232">
    <w:abstractNumId w:val="21"/>
  </w:num>
  <w:num w:numId="26" w16cid:durableId="1720323263">
    <w:abstractNumId w:val="10"/>
  </w:num>
  <w:num w:numId="27" w16cid:durableId="1711439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229B8"/>
    <w:rsid w:val="00024FEB"/>
    <w:rsid w:val="00042830"/>
    <w:rsid w:val="00046995"/>
    <w:rsid w:val="00051BDC"/>
    <w:rsid w:val="00057E55"/>
    <w:rsid w:val="0006648B"/>
    <w:rsid w:val="0007008C"/>
    <w:rsid w:val="0007194F"/>
    <w:rsid w:val="00072B00"/>
    <w:rsid w:val="00077E6C"/>
    <w:rsid w:val="0008100D"/>
    <w:rsid w:val="00084C15"/>
    <w:rsid w:val="00085094"/>
    <w:rsid w:val="00096DA1"/>
    <w:rsid w:val="000A4E64"/>
    <w:rsid w:val="000A5A59"/>
    <w:rsid w:val="000B053A"/>
    <w:rsid w:val="000B1429"/>
    <w:rsid w:val="000B3BD0"/>
    <w:rsid w:val="000B6EB7"/>
    <w:rsid w:val="000C16C8"/>
    <w:rsid w:val="000C2BD3"/>
    <w:rsid w:val="000E0211"/>
    <w:rsid w:val="000E0F5C"/>
    <w:rsid w:val="000E3686"/>
    <w:rsid w:val="000E4FBF"/>
    <w:rsid w:val="000E732C"/>
    <w:rsid w:val="00101A4C"/>
    <w:rsid w:val="00103652"/>
    <w:rsid w:val="00106F6A"/>
    <w:rsid w:val="001104F4"/>
    <w:rsid w:val="001177E6"/>
    <w:rsid w:val="0013302B"/>
    <w:rsid w:val="00136B06"/>
    <w:rsid w:val="00140EB3"/>
    <w:rsid w:val="001439D9"/>
    <w:rsid w:val="00155123"/>
    <w:rsid w:val="00157C2D"/>
    <w:rsid w:val="00161CC5"/>
    <w:rsid w:val="00166F20"/>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07D14"/>
    <w:rsid w:val="002112EB"/>
    <w:rsid w:val="0021418D"/>
    <w:rsid w:val="00225272"/>
    <w:rsid w:val="00241E04"/>
    <w:rsid w:val="0024332D"/>
    <w:rsid w:val="00246F30"/>
    <w:rsid w:val="002522F4"/>
    <w:rsid w:val="00253624"/>
    <w:rsid w:val="002625B0"/>
    <w:rsid w:val="00267ECC"/>
    <w:rsid w:val="0027455B"/>
    <w:rsid w:val="002812A5"/>
    <w:rsid w:val="00282C65"/>
    <w:rsid w:val="00285303"/>
    <w:rsid w:val="00287260"/>
    <w:rsid w:val="00291777"/>
    <w:rsid w:val="00294A50"/>
    <w:rsid w:val="002A0A18"/>
    <w:rsid w:val="002A0FC9"/>
    <w:rsid w:val="002A2A27"/>
    <w:rsid w:val="002B2D67"/>
    <w:rsid w:val="002B6C18"/>
    <w:rsid w:val="002C3E30"/>
    <w:rsid w:val="002C5D1B"/>
    <w:rsid w:val="002C7828"/>
    <w:rsid w:val="002C7C5A"/>
    <w:rsid w:val="002D5B8A"/>
    <w:rsid w:val="002D606A"/>
    <w:rsid w:val="002D7CA6"/>
    <w:rsid w:val="002E3E12"/>
    <w:rsid w:val="002E5ECA"/>
    <w:rsid w:val="002F0971"/>
    <w:rsid w:val="002F12AD"/>
    <w:rsid w:val="002F16CE"/>
    <w:rsid w:val="003075CA"/>
    <w:rsid w:val="00321AF5"/>
    <w:rsid w:val="00323BAF"/>
    <w:rsid w:val="00324A35"/>
    <w:rsid w:val="00324AAD"/>
    <w:rsid w:val="0032712E"/>
    <w:rsid w:val="00333131"/>
    <w:rsid w:val="003341B8"/>
    <w:rsid w:val="003363B2"/>
    <w:rsid w:val="003437E4"/>
    <w:rsid w:val="0034390B"/>
    <w:rsid w:val="00343DED"/>
    <w:rsid w:val="00347F53"/>
    <w:rsid w:val="003515D2"/>
    <w:rsid w:val="00351DD4"/>
    <w:rsid w:val="00353AA1"/>
    <w:rsid w:val="003545DD"/>
    <w:rsid w:val="0035685D"/>
    <w:rsid w:val="00364359"/>
    <w:rsid w:val="00364C75"/>
    <w:rsid w:val="003665AD"/>
    <w:rsid w:val="003679B5"/>
    <w:rsid w:val="00367E5A"/>
    <w:rsid w:val="00373BBE"/>
    <w:rsid w:val="003803AC"/>
    <w:rsid w:val="003806E1"/>
    <w:rsid w:val="0038583D"/>
    <w:rsid w:val="0039413D"/>
    <w:rsid w:val="003A44E3"/>
    <w:rsid w:val="003A4CEE"/>
    <w:rsid w:val="003A68B8"/>
    <w:rsid w:val="003B4730"/>
    <w:rsid w:val="003B55E2"/>
    <w:rsid w:val="003B5A01"/>
    <w:rsid w:val="003B5A02"/>
    <w:rsid w:val="003B7974"/>
    <w:rsid w:val="003C430C"/>
    <w:rsid w:val="003C6DC8"/>
    <w:rsid w:val="003D0D85"/>
    <w:rsid w:val="003D1D3B"/>
    <w:rsid w:val="003D34DB"/>
    <w:rsid w:val="003E4A22"/>
    <w:rsid w:val="003E5B8D"/>
    <w:rsid w:val="003E72A5"/>
    <w:rsid w:val="003E7F77"/>
    <w:rsid w:val="003F253C"/>
    <w:rsid w:val="003F49D3"/>
    <w:rsid w:val="003F7FD2"/>
    <w:rsid w:val="00405D76"/>
    <w:rsid w:val="00414517"/>
    <w:rsid w:val="0042161F"/>
    <w:rsid w:val="00426218"/>
    <w:rsid w:val="004266D1"/>
    <w:rsid w:val="0043120A"/>
    <w:rsid w:val="0043585E"/>
    <w:rsid w:val="00436AD6"/>
    <w:rsid w:val="004447CB"/>
    <w:rsid w:val="00450A21"/>
    <w:rsid w:val="00453037"/>
    <w:rsid w:val="004662C2"/>
    <w:rsid w:val="004671D0"/>
    <w:rsid w:val="00470BC4"/>
    <w:rsid w:val="0047192C"/>
    <w:rsid w:val="00473190"/>
    <w:rsid w:val="00475A89"/>
    <w:rsid w:val="004829FC"/>
    <w:rsid w:val="004924E0"/>
    <w:rsid w:val="004971AD"/>
    <w:rsid w:val="00497817"/>
    <w:rsid w:val="004A05A3"/>
    <w:rsid w:val="004B2BB6"/>
    <w:rsid w:val="004C3756"/>
    <w:rsid w:val="004C3EED"/>
    <w:rsid w:val="004D278A"/>
    <w:rsid w:val="004D4A49"/>
    <w:rsid w:val="004E0155"/>
    <w:rsid w:val="004E0237"/>
    <w:rsid w:val="004E2471"/>
    <w:rsid w:val="004E56ED"/>
    <w:rsid w:val="004F426F"/>
    <w:rsid w:val="004F6CD3"/>
    <w:rsid w:val="005013E2"/>
    <w:rsid w:val="00502C98"/>
    <w:rsid w:val="00517022"/>
    <w:rsid w:val="00525E7B"/>
    <w:rsid w:val="00530A49"/>
    <w:rsid w:val="00532F3D"/>
    <w:rsid w:val="00533EB9"/>
    <w:rsid w:val="00536B72"/>
    <w:rsid w:val="00542D3B"/>
    <w:rsid w:val="00551383"/>
    <w:rsid w:val="00555D2E"/>
    <w:rsid w:val="00563549"/>
    <w:rsid w:val="00576EC0"/>
    <w:rsid w:val="005814F7"/>
    <w:rsid w:val="0058346F"/>
    <w:rsid w:val="005976E7"/>
    <w:rsid w:val="005A12E1"/>
    <w:rsid w:val="005A4B4E"/>
    <w:rsid w:val="005B1864"/>
    <w:rsid w:val="005B1FCA"/>
    <w:rsid w:val="005B402D"/>
    <w:rsid w:val="005B67AD"/>
    <w:rsid w:val="005B693E"/>
    <w:rsid w:val="005B7E57"/>
    <w:rsid w:val="005C1867"/>
    <w:rsid w:val="005C23EC"/>
    <w:rsid w:val="005C6036"/>
    <w:rsid w:val="005D2AE2"/>
    <w:rsid w:val="005D4A8F"/>
    <w:rsid w:val="005E20A7"/>
    <w:rsid w:val="005E3A9A"/>
    <w:rsid w:val="00600110"/>
    <w:rsid w:val="00606B07"/>
    <w:rsid w:val="006075EF"/>
    <w:rsid w:val="00611E28"/>
    <w:rsid w:val="006263F3"/>
    <w:rsid w:val="00630381"/>
    <w:rsid w:val="00632CDC"/>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D47A2"/>
    <w:rsid w:val="006D5F48"/>
    <w:rsid w:val="006E2D3A"/>
    <w:rsid w:val="006E4561"/>
    <w:rsid w:val="006E7AB8"/>
    <w:rsid w:val="006F3F6C"/>
    <w:rsid w:val="006F64C6"/>
    <w:rsid w:val="00700487"/>
    <w:rsid w:val="00704B23"/>
    <w:rsid w:val="00706197"/>
    <w:rsid w:val="00712023"/>
    <w:rsid w:val="007122B4"/>
    <w:rsid w:val="007209ED"/>
    <w:rsid w:val="00723DB0"/>
    <w:rsid w:val="00730CEE"/>
    <w:rsid w:val="00733BD4"/>
    <w:rsid w:val="00737FED"/>
    <w:rsid w:val="007449F1"/>
    <w:rsid w:val="00745DEC"/>
    <w:rsid w:val="00746248"/>
    <w:rsid w:val="00750919"/>
    <w:rsid w:val="00754636"/>
    <w:rsid w:val="00757C43"/>
    <w:rsid w:val="00761633"/>
    <w:rsid w:val="00762B26"/>
    <w:rsid w:val="0077122B"/>
    <w:rsid w:val="0077312B"/>
    <w:rsid w:val="007740E0"/>
    <w:rsid w:val="007927E2"/>
    <w:rsid w:val="007A1B42"/>
    <w:rsid w:val="007A50A0"/>
    <w:rsid w:val="007A6A25"/>
    <w:rsid w:val="007A7AA9"/>
    <w:rsid w:val="007B2369"/>
    <w:rsid w:val="007C374C"/>
    <w:rsid w:val="007C3E40"/>
    <w:rsid w:val="007C6BB6"/>
    <w:rsid w:val="007D4A0D"/>
    <w:rsid w:val="007D57DE"/>
    <w:rsid w:val="007E723C"/>
    <w:rsid w:val="007F393B"/>
    <w:rsid w:val="007F6B7E"/>
    <w:rsid w:val="00801DB0"/>
    <w:rsid w:val="008027E9"/>
    <w:rsid w:val="008043E3"/>
    <w:rsid w:val="00804A3A"/>
    <w:rsid w:val="008061BA"/>
    <w:rsid w:val="00816871"/>
    <w:rsid w:val="00816B11"/>
    <w:rsid w:val="00816EC6"/>
    <w:rsid w:val="00817309"/>
    <w:rsid w:val="00817FE1"/>
    <w:rsid w:val="0082300A"/>
    <w:rsid w:val="00827BE0"/>
    <w:rsid w:val="0083153A"/>
    <w:rsid w:val="00835EAD"/>
    <w:rsid w:val="00837CE9"/>
    <w:rsid w:val="008421F0"/>
    <w:rsid w:val="00844647"/>
    <w:rsid w:val="00850EF4"/>
    <w:rsid w:val="00853A0A"/>
    <w:rsid w:val="00854611"/>
    <w:rsid w:val="00856791"/>
    <w:rsid w:val="00860132"/>
    <w:rsid w:val="00861CAE"/>
    <w:rsid w:val="008642A3"/>
    <w:rsid w:val="008712DB"/>
    <w:rsid w:val="00873DD5"/>
    <w:rsid w:val="00881875"/>
    <w:rsid w:val="00884244"/>
    <w:rsid w:val="00897094"/>
    <w:rsid w:val="00897E4F"/>
    <w:rsid w:val="008A1E7A"/>
    <w:rsid w:val="008A607A"/>
    <w:rsid w:val="008A7114"/>
    <w:rsid w:val="008B4A1F"/>
    <w:rsid w:val="008B552E"/>
    <w:rsid w:val="008B5BEA"/>
    <w:rsid w:val="008D1688"/>
    <w:rsid w:val="008D1A77"/>
    <w:rsid w:val="008D49B5"/>
    <w:rsid w:val="008D7937"/>
    <w:rsid w:val="008E4BB6"/>
    <w:rsid w:val="008E51C6"/>
    <w:rsid w:val="008E5CBA"/>
    <w:rsid w:val="008E6270"/>
    <w:rsid w:val="008F0991"/>
    <w:rsid w:val="008F44F6"/>
    <w:rsid w:val="008F48E0"/>
    <w:rsid w:val="009027DD"/>
    <w:rsid w:val="0091383B"/>
    <w:rsid w:val="00916D13"/>
    <w:rsid w:val="00924485"/>
    <w:rsid w:val="00926C0E"/>
    <w:rsid w:val="00930CE9"/>
    <w:rsid w:val="009457D4"/>
    <w:rsid w:val="0094747F"/>
    <w:rsid w:val="00950EB1"/>
    <w:rsid w:val="00962A3E"/>
    <w:rsid w:val="0096651A"/>
    <w:rsid w:val="009739F4"/>
    <w:rsid w:val="00975323"/>
    <w:rsid w:val="00981853"/>
    <w:rsid w:val="009859F9"/>
    <w:rsid w:val="009948D9"/>
    <w:rsid w:val="00994E0F"/>
    <w:rsid w:val="009A162C"/>
    <w:rsid w:val="009A2D62"/>
    <w:rsid w:val="009A64D0"/>
    <w:rsid w:val="009A6D35"/>
    <w:rsid w:val="009B0688"/>
    <w:rsid w:val="009B449A"/>
    <w:rsid w:val="009B599D"/>
    <w:rsid w:val="009C1184"/>
    <w:rsid w:val="009C6E3E"/>
    <w:rsid w:val="009E073C"/>
    <w:rsid w:val="009E64C2"/>
    <w:rsid w:val="009E6519"/>
    <w:rsid w:val="009F003A"/>
    <w:rsid w:val="009F2776"/>
    <w:rsid w:val="009F3B07"/>
    <w:rsid w:val="00A052DB"/>
    <w:rsid w:val="00A1304B"/>
    <w:rsid w:val="00A21287"/>
    <w:rsid w:val="00A22501"/>
    <w:rsid w:val="00A225CE"/>
    <w:rsid w:val="00A22F09"/>
    <w:rsid w:val="00A251A3"/>
    <w:rsid w:val="00A26CB8"/>
    <w:rsid w:val="00A32B38"/>
    <w:rsid w:val="00A343BA"/>
    <w:rsid w:val="00A352F6"/>
    <w:rsid w:val="00A35397"/>
    <w:rsid w:val="00A4486F"/>
    <w:rsid w:val="00A45D21"/>
    <w:rsid w:val="00A5014E"/>
    <w:rsid w:val="00A50686"/>
    <w:rsid w:val="00A528C7"/>
    <w:rsid w:val="00A629C2"/>
    <w:rsid w:val="00A637BC"/>
    <w:rsid w:val="00A655E6"/>
    <w:rsid w:val="00A74205"/>
    <w:rsid w:val="00A76F8E"/>
    <w:rsid w:val="00A77251"/>
    <w:rsid w:val="00A8092B"/>
    <w:rsid w:val="00A93E6C"/>
    <w:rsid w:val="00A94851"/>
    <w:rsid w:val="00A94CE9"/>
    <w:rsid w:val="00A97B4B"/>
    <w:rsid w:val="00AA5BBD"/>
    <w:rsid w:val="00AB18CF"/>
    <w:rsid w:val="00AB36EF"/>
    <w:rsid w:val="00AB4BB4"/>
    <w:rsid w:val="00AB549C"/>
    <w:rsid w:val="00AC0BA3"/>
    <w:rsid w:val="00AD46A4"/>
    <w:rsid w:val="00AD48B4"/>
    <w:rsid w:val="00AD6760"/>
    <w:rsid w:val="00AE0EFD"/>
    <w:rsid w:val="00B05867"/>
    <w:rsid w:val="00B13421"/>
    <w:rsid w:val="00B20400"/>
    <w:rsid w:val="00B26812"/>
    <w:rsid w:val="00B2781B"/>
    <w:rsid w:val="00B33D7D"/>
    <w:rsid w:val="00B4364A"/>
    <w:rsid w:val="00B4650B"/>
    <w:rsid w:val="00B5269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6D6"/>
    <w:rsid w:val="00C056D6"/>
    <w:rsid w:val="00C11331"/>
    <w:rsid w:val="00C116E4"/>
    <w:rsid w:val="00C1183D"/>
    <w:rsid w:val="00C14143"/>
    <w:rsid w:val="00C1599F"/>
    <w:rsid w:val="00C21E6A"/>
    <w:rsid w:val="00C250BE"/>
    <w:rsid w:val="00C26673"/>
    <w:rsid w:val="00C311C6"/>
    <w:rsid w:val="00C33B75"/>
    <w:rsid w:val="00C36E73"/>
    <w:rsid w:val="00C37AFA"/>
    <w:rsid w:val="00C41E6C"/>
    <w:rsid w:val="00C424BD"/>
    <w:rsid w:val="00C475A3"/>
    <w:rsid w:val="00C510BD"/>
    <w:rsid w:val="00C5207D"/>
    <w:rsid w:val="00C5774F"/>
    <w:rsid w:val="00C62788"/>
    <w:rsid w:val="00C62D93"/>
    <w:rsid w:val="00C75390"/>
    <w:rsid w:val="00C766FA"/>
    <w:rsid w:val="00C83775"/>
    <w:rsid w:val="00C85AC1"/>
    <w:rsid w:val="00C92302"/>
    <w:rsid w:val="00CA1730"/>
    <w:rsid w:val="00CA4954"/>
    <w:rsid w:val="00CA7575"/>
    <w:rsid w:val="00CB5500"/>
    <w:rsid w:val="00CB707D"/>
    <w:rsid w:val="00CC09F3"/>
    <w:rsid w:val="00CC6774"/>
    <w:rsid w:val="00CD05ED"/>
    <w:rsid w:val="00CD5D12"/>
    <w:rsid w:val="00CE0CD9"/>
    <w:rsid w:val="00CE29EC"/>
    <w:rsid w:val="00CE2F68"/>
    <w:rsid w:val="00CE6B0C"/>
    <w:rsid w:val="00CE71E1"/>
    <w:rsid w:val="00CF143C"/>
    <w:rsid w:val="00CF76AB"/>
    <w:rsid w:val="00D00A03"/>
    <w:rsid w:val="00D00EE2"/>
    <w:rsid w:val="00D02F9C"/>
    <w:rsid w:val="00D02FE3"/>
    <w:rsid w:val="00D0454D"/>
    <w:rsid w:val="00D06BD1"/>
    <w:rsid w:val="00D14F4C"/>
    <w:rsid w:val="00D16BC3"/>
    <w:rsid w:val="00D16F17"/>
    <w:rsid w:val="00D25D2D"/>
    <w:rsid w:val="00D27462"/>
    <w:rsid w:val="00D27F89"/>
    <w:rsid w:val="00D31C96"/>
    <w:rsid w:val="00D3554F"/>
    <w:rsid w:val="00D369A3"/>
    <w:rsid w:val="00D40737"/>
    <w:rsid w:val="00D41E43"/>
    <w:rsid w:val="00D434C7"/>
    <w:rsid w:val="00D455BF"/>
    <w:rsid w:val="00D46EF7"/>
    <w:rsid w:val="00D605BE"/>
    <w:rsid w:val="00D618A9"/>
    <w:rsid w:val="00D61B11"/>
    <w:rsid w:val="00D65C26"/>
    <w:rsid w:val="00D73E73"/>
    <w:rsid w:val="00D7773C"/>
    <w:rsid w:val="00D82786"/>
    <w:rsid w:val="00D842BF"/>
    <w:rsid w:val="00D85A8D"/>
    <w:rsid w:val="00D87395"/>
    <w:rsid w:val="00D95BF7"/>
    <w:rsid w:val="00D96A38"/>
    <w:rsid w:val="00DA433D"/>
    <w:rsid w:val="00DB2E68"/>
    <w:rsid w:val="00DB7166"/>
    <w:rsid w:val="00DC2572"/>
    <w:rsid w:val="00DC450D"/>
    <w:rsid w:val="00DD2B25"/>
    <w:rsid w:val="00DD4634"/>
    <w:rsid w:val="00DD532D"/>
    <w:rsid w:val="00DD70A9"/>
    <w:rsid w:val="00DE3F01"/>
    <w:rsid w:val="00DF11DA"/>
    <w:rsid w:val="00DF2EBE"/>
    <w:rsid w:val="00DF6ACB"/>
    <w:rsid w:val="00E009E3"/>
    <w:rsid w:val="00E017F8"/>
    <w:rsid w:val="00E02214"/>
    <w:rsid w:val="00E037F6"/>
    <w:rsid w:val="00E1046F"/>
    <w:rsid w:val="00E10ACB"/>
    <w:rsid w:val="00E116EB"/>
    <w:rsid w:val="00E11F9F"/>
    <w:rsid w:val="00E13D12"/>
    <w:rsid w:val="00E1550B"/>
    <w:rsid w:val="00E179A6"/>
    <w:rsid w:val="00E20BD3"/>
    <w:rsid w:val="00E31041"/>
    <w:rsid w:val="00E3142E"/>
    <w:rsid w:val="00E352FA"/>
    <w:rsid w:val="00E437C3"/>
    <w:rsid w:val="00E5213F"/>
    <w:rsid w:val="00E56AA2"/>
    <w:rsid w:val="00E57C02"/>
    <w:rsid w:val="00E6114C"/>
    <w:rsid w:val="00E70E1A"/>
    <w:rsid w:val="00E71898"/>
    <w:rsid w:val="00E80DB9"/>
    <w:rsid w:val="00E855E1"/>
    <w:rsid w:val="00E85C51"/>
    <w:rsid w:val="00E87AFB"/>
    <w:rsid w:val="00E9006A"/>
    <w:rsid w:val="00E91F96"/>
    <w:rsid w:val="00EA0AA9"/>
    <w:rsid w:val="00EA35DA"/>
    <w:rsid w:val="00EB1368"/>
    <w:rsid w:val="00EB7D4D"/>
    <w:rsid w:val="00EC4964"/>
    <w:rsid w:val="00ED6072"/>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5435"/>
    <w:rsid w:val="00F9613F"/>
    <w:rsid w:val="00F972C4"/>
    <w:rsid w:val="00FA037A"/>
    <w:rsid w:val="00FA0ADD"/>
    <w:rsid w:val="00FA52D0"/>
    <w:rsid w:val="00FA53B9"/>
    <w:rsid w:val="00FB099A"/>
    <w:rsid w:val="00FB374F"/>
    <w:rsid w:val="00FB4ADB"/>
    <w:rsid w:val="00FB55B0"/>
    <w:rsid w:val="00FB608B"/>
    <w:rsid w:val="00FB6888"/>
    <w:rsid w:val="00FB7977"/>
    <w:rsid w:val="00FC228E"/>
    <w:rsid w:val="00FC4935"/>
    <w:rsid w:val="00FC63E9"/>
    <w:rsid w:val="00FD0711"/>
    <w:rsid w:val="00FD4111"/>
    <w:rsid w:val="00FD54D5"/>
    <w:rsid w:val="00FD5B5D"/>
    <w:rsid w:val="00FE0BA9"/>
    <w:rsid w:val="00FE136D"/>
    <w:rsid w:val="00FF00D9"/>
    <w:rsid w:val="00FF2BB2"/>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7169B6"/>
  <w15:docId w15:val="{A79735A5-D48B-498A-9C9C-72B7B152D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373BBE"/>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373BBE"/>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1711</Words>
  <Characters>9756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14</cp:revision>
  <dcterms:created xsi:type="dcterms:W3CDTF">2025-10-01T14:04:00Z</dcterms:created>
  <dcterms:modified xsi:type="dcterms:W3CDTF">2025-11-07T11:06:00Z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